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5A023" w14:textId="459CEC26" w:rsidR="00577A56" w:rsidRPr="00577A56" w:rsidRDefault="00862026" w:rsidP="00577A56">
      <w:pPr>
        <w:spacing w:line="223" w:lineRule="auto"/>
        <w:ind w:right="2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CAMPAGNA MACELLAZIONE SUINI 202</w:t>
      </w:r>
      <w:r w:rsidR="00392576">
        <w:rPr>
          <w:rFonts w:ascii="Arial" w:hAnsi="Arial" w:cs="Arial"/>
          <w:b/>
          <w:sz w:val="28"/>
          <w:szCs w:val="28"/>
        </w:rPr>
        <w:t>5</w:t>
      </w:r>
      <w:r>
        <w:rPr>
          <w:rFonts w:ascii="Arial" w:hAnsi="Arial" w:cs="Arial"/>
          <w:b/>
          <w:sz w:val="28"/>
          <w:szCs w:val="28"/>
        </w:rPr>
        <w:t>-202</w:t>
      </w:r>
      <w:r w:rsidR="00392576">
        <w:rPr>
          <w:rFonts w:ascii="Arial" w:hAnsi="Arial" w:cs="Arial"/>
          <w:b/>
          <w:sz w:val="28"/>
          <w:szCs w:val="28"/>
        </w:rPr>
        <w:t>6</w:t>
      </w:r>
      <w:r w:rsidR="00577A56">
        <w:rPr>
          <w:rFonts w:ascii="Arial" w:hAnsi="Arial" w:cs="Arial"/>
          <w:b/>
          <w:sz w:val="28"/>
          <w:szCs w:val="28"/>
        </w:rPr>
        <w:t xml:space="preserve"> - </w:t>
      </w:r>
      <w:r w:rsidR="00577A56" w:rsidRPr="00577A56"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  <w:t>MACELLAZIONE SUINI PER IL CONSUMO DOMESTICO PRIVATO AL DI FUORI DEL MACELLO</w:t>
      </w:r>
      <w:r w:rsidR="0028053A"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  <w:t xml:space="preserve"> </w:t>
      </w:r>
    </w:p>
    <w:p w14:paraId="58A3C82E" w14:textId="29E9EE97" w:rsidR="00DD256B" w:rsidRDefault="0069126E" w:rsidP="00DD256B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it-IT"/>
        </w:rPr>
      </w:pPr>
      <w:r w:rsidRPr="0069126E">
        <w:rPr>
          <w:rFonts w:ascii="Arial" w:eastAsia="Times New Roman" w:hAnsi="Arial" w:cs="Arial"/>
          <w:b/>
          <w:color w:val="0066FF"/>
          <w:sz w:val="24"/>
          <w:szCs w:val="24"/>
          <w:u w:val="single"/>
          <w:lang w:eastAsia="it-IT"/>
        </w:rPr>
        <w:t>Nota dell’</w:t>
      </w:r>
      <w:r>
        <w:rPr>
          <w:rFonts w:ascii="Arial" w:eastAsia="Times New Roman" w:hAnsi="Arial" w:cs="Arial"/>
          <w:b/>
          <w:color w:val="0066FF"/>
          <w:sz w:val="24"/>
          <w:szCs w:val="24"/>
          <w:u w:val="single"/>
          <w:lang w:eastAsia="it-IT"/>
        </w:rPr>
        <w:t>A</w:t>
      </w:r>
      <w:r w:rsidRPr="0069126E">
        <w:rPr>
          <w:rFonts w:ascii="Arial" w:eastAsia="Times New Roman" w:hAnsi="Arial" w:cs="Arial"/>
          <w:b/>
          <w:color w:val="0066FF"/>
          <w:sz w:val="24"/>
          <w:szCs w:val="24"/>
          <w:u w:val="single"/>
          <w:lang w:eastAsia="it-IT"/>
        </w:rPr>
        <w:t>Ulss</w:t>
      </w:r>
      <w:proofErr w:type="gramStart"/>
      <w:r w:rsidRPr="0069126E">
        <w:rPr>
          <w:rFonts w:ascii="Arial" w:eastAsia="Times New Roman" w:hAnsi="Arial" w:cs="Arial"/>
          <w:b/>
          <w:color w:val="0066FF"/>
          <w:sz w:val="24"/>
          <w:szCs w:val="24"/>
          <w:u w:val="single"/>
          <w:lang w:eastAsia="it-IT"/>
        </w:rPr>
        <w:t>2  -</w:t>
      </w:r>
      <w:proofErr w:type="gramEnd"/>
      <w:r w:rsidRPr="0069126E">
        <w:rPr>
          <w:rFonts w:ascii="Arial" w:eastAsia="Times New Roman" w:hAnsi="Arial" w:cs="Arial"/>
          <w:b/>
          <w:color w:val="0066FF"/>
          <w:sz w:val="24"/>
          <w:szCs w:val="24"/>
          <w:u w:val="single"/>
          <w:lang w:eastAsia="it-IT"/>
        </w:rPr>
        <w:t xml:space="preserve"> Dipartimento di Prevenzione – Servizio Veterinario prot. </w:t>
      </w:r>
      <w:r w:rsidR="00DD256B" w:rsidRPr="00DD256B">
        <w:rPr>
          <w:rFonts w:ascii="Arial" w:eastAsia="Times New Roman" w:hAnsi="Arial" w:cs="Arial"/>
          <w:b/>
          <w:color w:val="0066FF"/>
          <w:sz w:val="24"/>
          <w:szCs w:val="24"/>
          <w:u w:val="single"/>
          <w:lang w:eastAsia="it-IT"/>
        </w:rPr>
        <w:t>0</w:t>
      </w:r>
      <w:r w:rsidR="00392576">
        <w:rPr>
          <w:rFonts w:ascii="Arial" w:eastAsia="Times New Roman" w:hAnsi="Arial" w:cs="Arial"/>
          <w:b/>
          <w:color w:val="0066FF"/>
          <w:sz w:val="24"/>
          <w:szCs w:val="24"/>
          <w:u w:val="single"/>
          <w:lang w:eastAsia="it-IT"/>
        </w:rPr>
        <w:t>203600</w:t>
      </w:r>
      <w:r w:rsidR="00DD256B" w:rsidRPr="00DD256B">
        <w:rPr>
          <w:rFonts w:ascii="Arial" w:eastAsia="Times New Roman" w:hAnsi="Arial" w:cs="Arial"/>
          <w:b/>
          <w:color w:val="0066FF"/>
          <w:sz w:val="24"/>
          <w:szCs w:val="24"/>
          <w:u w:val="single"/>
          <w:lang w:eastAsia="it-IT"/>
        </w:rPr>
        <w:t>/2</w:t>
      </w:r>
      <w:r w:rsidR="00392576">
        <w:rPr>
          <w:rFonts w:ascii="Arial" w:eastAsia="Times New Roman" w:hAnsi="Arial" w:cs="Arial"/>
          <w:b/>
          <w:color w:val="0066FF"/>
          <w:sz w:val="24"/>
          <w:szCs w:val="24"/>
          <w:u w:val="single"/>
          <w:lang w:eastAsia="it-IT"/>
        </w:rPr>
        <w:t>5</w:t>
      </w:r>
      <w:r w:rsidR="00DD256B" w:rsidRPr="00DD256B">
        <w:rPr>
          <w:rFonts w:ascii="Arial" w:eastAsia="Times New Roman" w:hAnsi="Arial" w:cs="Arial"/>
          <w:b/>
          <w:color w:val="0066FF"/>
          <w:sz w:val="24"/>
          <w:szCs w:val="24"/>
          <w:u w:val="single"/>
          <w:lang w:eastAsia="it-IT"/>
        </w:rPr>
        <w:t xml:space="preserve"> del 2</w:t>
      </w:r>
      <w:r w:rsidR="00392576">
        <w:rPr>
          <w:rFonts w:ascii="Arial" w:eastAsia="Times New Roman" w:hAnsi="Arial" w:cs="Arial"/>
          <w:b/>
          <w:color w:val="0066FF"/>
          <w:sz w:val="24"/>
          <w:szCs w:val="24"/>
          <w:u w:val="single"/>
          <w:lang w:eastAsia="it-IT"/>
        </w:rPr>
        <w:t>4</w:t>
      </w:r>
      <w:r w:rsidR="00DD256B" w:rsidRPr="00DD256B">
        <w:rPr>
          <w:rFonts w:ascii="Arial" w:eastAsia="Times New Roman" w:hAnsi="Arial" w:cs="Arial"/>
          <w:b/>
          <w:color w:val="0066FF"/>
          <w:sz w:val="24"/>
          <w:szCs w:val="24"/>
          <w:u w:val="single"/>
          <w:lang w:eastAsia="it-IT"/>
        </w:rPr>
        <w:t>.10.202</w:t>
      </w:r>
      <w:r w:rsidR="00392576">
        <w:rPr>
          <w:rFonts w:ascii="Arial" w:eastAsia="Times New Roman" w:hAnsi="Arial" w:cs="Arial"/>
          <w:b/>
          <w:color w:val="0066FF"/>
          <w:sz w:val="24"/>
          <w:szCs w:val="24"/>
          <w:u w:val="single"/>
          <w:lang w:eastAsia="it-IT"/>
        </w:rPr>
        <w:t>5</w:t>
      </w:r>
    </w:p>
    <w:p w14:paraId="57CFF3C9" w14:textId="6A3CF0C6" w:rsidR="002F31F5" w:rsidRPr="0069126E" w:rsidRDefault="0069126E" w:rsidP="00DD256B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  <w:r w:rsidRPr="0069126E">
        <w:rPr>
          <w:rFonts w:ascii="Arial" w:eastAsia="Times New Roman" w:hAnsi="Arial" w:cs="Arial"/>
          <w:b/>
          <w:sz w:val="24"/>
          <w:szCs w:val="24"/>
          <w:lang w:eastAsia="it-IT"/>
        </w:rPr>
        <w:br/>
      </w:r>
      <w:r w:rsidR="00392576">
        <w:rPr>
          <w:rFonts w:ascii="Arial" w:eastAsia="Times New Roman" w:hAnsi="Arial" w:cs="Arial"/>
          <w:sz w:val="24"/>
          <w:szCs w:val="24"/>
          <w:lang w:eastAsia="it-IT"/>
        </w:rPr>
        <w:t>L</w:t>
      </w:r>
      <w:r w:rsidRPr="0069126E">
        <w:rPr>
          <w:rFonts w:ascii="Arial" w:eastAsia="Times New Roman" w:hAnsi="Arial" w:cs="Arial"/>
          <w:sz w:val="24"/>
          <w:szCs w:val="24"/>
          <w:lang w:eastAsia="it-IT"/>
        </w:rPr>
        <w:t>’</w:t>
      </w:r>
      <w:proofErr w:type="spellStart"/>
      <w:r w:rsidRPr="0069126E">
        <w:rPr>
          <w:rFonts w:ascii="Arial" w:eastAsia="Times New Roman" w:hAnsi="Arial" w:cs="Arial"/>
          <w:sz w:val="24"/>
          <w:szCs w:val="24"/>
          <w:lang w:eastAsia="it-IT"/>
        </w:rPr>
        <w:t>Aulss</w:t>
      </w:r>
      <w:proofErr w:type="spellEnd"/>
      <w:r w:rsidRPr="0069126E">
        <w:rPr>
          <w:rFonts w:ascii="Arial" w:eastAsia="Times New Roman" w:hAnsi="Arial" w:cs="Arial"/>
          <w:sz w:val="24"/>
          <w:szCs w:val="24"/>
          <w:lang w:eastAsia="it-IT"/>
        </w:rPr>
        <w:t xml:space="preserve"> ha trasmesso le</w:t>
      </w:r>
      <w:r w:rsidR="002F31F5" w:rsidRPr="0069126E">
        <w:rPr>
          <w:rFonts w:ascii="Arial" w:eastAsia="Times New Roman" w:hAnsi="Arial" w:cs="Arial"/>
          <w:sz w:val="24"/>
          <w:szCs w:val="24"/>
          <w:lang w:eastAsia="it-IT"/>
        </w:rPr>
        <w:t xml:space="preserve"> seguenti </w:t>
      </w:r>
      <w:r w:rsidR="002F31F5" w:rsidRPr="0069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indicazioni per </w:t>
      </w:r>
      <w:r w:rsidR="00B6193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</w:t>
      </w:r>
      <w:r w:rsidR="002F31F5" w:rsidRPr="0069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campagna</w:t>
      </w:r>
      <w:r w:rsidR="002F31F5" w:rsidRPr="0069126E">
        <w:rPr>
          <w:rFonts w:ascii="Arial" w:eastAsia="Times New Roman" w:hAnsi="Arial" w:cs="Arial"/>
          <w:sz w:val="24"/>
          <w:szCs w:val="24"/>
          <w:lang w:eastAsia="it-IT"/>
        </w:rPr>
        <w:t xml:space="preserve"> di macellazione 202</w:t>
      </w:r>
      <w:r w:rsidR="00392576">
        <w:rPr>
          <w:rFonts w:ascii="Arial" w:eastAsia="Times New Roman" w:hAnsi="Arial" w:cs="Arial"/>
          <w:sz w:val="24"/>
          <w:szCs w:val="24"/>
          <w:lang w:eastAsia="it-IT"/>
        </w:rPr>
        <w:t>5</w:t>
      </w:r>
      <w:r w:rsidR="002F31F5" w:rsidRPr="0069126E">
        <w:rPr>
          <w:rFonts w:ascii="Arial" w:eastAsia="Times New Roman" w:hAnsi="Arial" w:cs="Arial"/>
          <w:sz w:val="24"/>
          <w:szCs w:val="24"/>
          <w:lang w:eastAsia="it-IT"/>
        </w:rPr>
        <w:t>/202</w:t>
      </w:r>
      <w:r w:rsidR="00392576">
        <w:rPr>
          <w:rFonts w:ascii="Arial" w:eastAsia="Times New Roman" w:hAnsi="Arial" w:cs="Arial"/>
          <w:sz w:val="24"/>
          <w:szCs w:val="24"/>
          <w:lang w:eastAsia="it-IT"/>
        </w:rPr>
        <w:t>6</w:t>
      </w:r>
      <w:r w:rsidR="002F31F5" w:rsidRPr="0069126E">
        <w:rPr>
          <w:rFonts w:ascii="Arial" w:eastAsia="Times New Roman" w:hAnsi="Arial" w:cs="Arial"/>
          <w:sz w:val="24"/>
          <w:szCs w:val="24"/>
          <w:lang w:eastAsia="it-IT"/>
        </w:rPr>
        <w:t xml:space="preserve"> al fine di</w:t>
      </w:r>
      <w:r w:rsidR="008D73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r w:rsidR="002F31F5" w:rsidRPr="0069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evitare comportamenti a rischio</w:t>
      </w:r>
      <w:r w:rsidR="002F31F5" w:rsidRPr="0069126E">
        <w:rPr>
          <w:rFonts w:ascii="Arial" w:eastAsia="Times New Roman" w:hAnsi="Arial" w:cs="Arial"/>
          <w:sz w:val="24"/>
          <w:szCs w:val="24"/>
          <w:lang w:eastAsia="it-IT"/>
        </w:rPr>
        <w:t>.</w:t>
      </w:r>
    </w:p>
    <w:p w14:paraId="5FC859A2" w14:textId="77777777" w:rsidR="002F31F5" w:rsidRPr="0069126E" w:rsidRDefault="002F31F5" w:rsidP="0069126E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69126E">
        <w:rPr>
          <w:rFonts w:ascii="Arial" w:eastAsia="Times New Roman" w:hAnsi="Arial" w:cs="Arial"/>
          <w:sz w:val="24"/>
          <w:szCs w:val="24"/>
          <w:lang w:eastAsia="it-IT"/>
        </w:rPr>
        <w:t xml:space="preserve">Tali precauzioni servono a </w:t>
      </w:r>
      <w:r w:rsidRPr="0069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garantire condizioni di biosicurezza </w:t>
      </w:r>
      <w:r w:rsidRPr="0069126E">
        <w:rPr>
          <w:rFonts w:ascii="Arial" w:eastAsia="Times New Roman" w:hAnsi="Arial" w:cs="Arial"/>
          <w:sz w:val="24"/>
          <w:szCs w:val="24"/>
          <w:lang w:eastAsia="it-IT"/>
        </w:rPr>
        <w:t>correlate alla macellazione e alla successiva lavorazione delle carni e a</w:t>
      </w:r>
      <w:r w:rsidRPr="0069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ridurre la movimentazione</w:t>
      </w:r>
      <w:r w:rsidRPr="0069126E">
        <w:rPr>
          <w:rFonts w:ascii="Arial" w:eastAsia="Times New Roman" w:hAnsi="Arial" w:cs="Arial"/>
          <w:sz w:val="24"/>
          <w:szCs w:val="24"/>
          <w:lang w:eastAsia="it-IT"/>
        </w:rPr>
        <w:t xml:space="preserve"> di persone, veicoli, attrezzature verso allevamenti di suidi, ancorché familiari. </w:t>
      </w:r>
    </w:p>
    <w:p w14:paraId="2423801C" w14:textId="77777777" w:rsidR="008C4A9D" w:rsidRPr="00DA12C4" w:rsidRDefault="008C4A9D" w:rsidP="00320EF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it-IT"/>
        </w:rPr>
      </w:pPr>
      <w:r w:rsidRPr="008C4A9D">
        <w:rPr>
          <w:rFonts w:ascii="Arial" w:eastAsia="Times New Roman" w:hAnsi="Arial" w:cs="Arial"/>
          <w:sz w:val="24"/>
          <w:szCs w:val="24"/>
          <w:lang w:eastAsia="it-IT"/>
        </w:rPr>
        <w:t>L</w:t>
      </w:r>
      <w:r w:rsidRPr="00320EFE">
        <w:rPr>
          <w:rFonts w:ascii="Arial" w:eastAsia="Times New Roman" w:hAnsi="Arial" w:cs="Arial"/>
          <w:sz w:val="24"/>
          <w:szCs w:val="24"/>
          <w:lang w:eastAsia="it-IT"/>
        </w:rPr>
        <w:t xml:space="preserve">a </w:t>
      </w:r>
      <w:r w:rsidRPr="00320EFE">
        <w:rPr>
          <w:rFonts w:ascii="Arial" w:eastAsia="Times New Roman" w:hAnsi="Arial" w:cs="Arial"/>
          <w:b/>
          <w:sz w:val="24"/>
          <w:szCs w:val="24"/>
          <w:lang w:eastAsia="it-IT"/>
        </w:rPr>
        <w:t>macellazione per il consumo domestico privato</w:t>
      </w:r>
      <w:r w:rsidRPr="00320EFE">
        <w:rPr>
          <w:rFonts w:ascii="Arial" w:eastAsia="Times New Roman" w:hAnsi="Arial" w:cs="Arial"/>
          <w:sz w:val="24"/>
          <w:szCs w:val="24"/>
          <w:lang w:eastAsia="it-IT"/>
        </w:rPr>
        <w:t xml:space="preserve"> presso il proprio domicilio o il proprio </w:t>
      </w:r>
      <w:proofErr w:type="gramStart"/>
      <w:r w:rsidRPr="00320EFE">
        <w:rPr>
          <w:rFonts w:ascii="Arial" w:eastAsia="Times New Roman" w:hAnsi="Arial" w:cs="Arial"/>
          <w:sz w:val="24"/>
          <w:szCs w:val="24"/>
          <w:lang w:eastAsia="it-IT"/>
        </w:rPr>
        <w:t>allevamento  di</w:t>
      </w:r>
      <w:proofErr w:type="gramEnd"/>
      <w:r w:rsidRPr="00320E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r w:rsidRPr="00320EFE">
        <w:rPr>
          <w:rFonts w:ascii="Arial" w:eastAsia="Times New Roman" w:hAnsi="Arial" w:cs="Arial"/>
          <w:b/>
          <w:sz w:val="24"/>
          <w:szCs w:val="24"/>
          <w:lang w:eastAsia="it-IT"/>
        </w:rPr>
        <w:t>massimo due suini</w:t>
      </w:r>
      <w:r w:rsidRPr="00320EFE">
        <w:rPr>
          <w:rFonts w:ascii="Arial" w:eastAsia="Times New Roman" w:hAnsi="Arial" w:cs="Arial"/>
          <w:sz w:val="24"/>
          <w:szCs w:val="24"/>
          <w:lang w:eastAsia="it-IT"/>
        </w:rPr>
        <w:t xml:space="preserve"> per ogni titolare di allevamento </w:t>
      </w:r>
      <w:r w:rsidRPr="00320EFE">
        <w:rPr>
          <w:rFonts w:ascii="Arial" w:eastAsia="Times New Roman" w:hAnsi="Arial" w:cs="Arial"/>
          <w:b/>
          <w:sz w:val="24"/>
          <w:szCs w:val="24"/>
          <w:lang w:eastAsia="it-IT"/>
        </w:rPr>
        <w:t>è consentita esclusivamente al produttore primario</w:t>
      </w:r>
      <w:r w:rsidRPr="00320EFE">
        <w:rPr>
          <w:rFonts w:ascii="Arial" w:eastAsia="Times New Roman" w:hAnsi="Arial" w:cs="Arial"/>
          <w:sz w:val="24"/>
          <w:szCs w:val="24"/>
          <w:lang w:eastAsia="it-IT"/>
        </w:rPr>
        <w:t xml:space="preserve"> il cui allevamento è </w:t>
      </w:r>
      <w:r w:rsidRPr="00320EFE">
        <w:rPr>
          <w:rFonts w:ascii="Arial" w:eastAsia="Times New Roman" w:hAnsi="Arial" w:cs="Arial"/>
          <w:b/>
          <w:sz w:val="24"/>
          <w:szCs w:val="24"/>
          <w:lang w:eastAsia="it-IT"/>
        </w:rPr>
        <w:t>correttamente registrato in BDN</w:t>
      </w:r>
      <w:r w:rsidRPr="00320EFE">
        <w:rPr>
          <w:rFonts w:ascii="Arial" w:eastAsia="Times New Roman" w:hAnsi="Arial" w:cs="Arial"/>
          <w:sz w:val="24"/>
          <w:szCs w:val="24"/>
          <w:lang w:eastAsia="it-IT"/>
        </w:rPr>
        <w:t>, che abbia allevato i suini dalla nascita o per un periodo minimo di 30 giorni.</w:t>
      </w:r>
      <w:r w:rsidR="00DA12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r w:rsidR="00DA12C4" w:rsidRPr="00DA12C4">
        <w:rPr>
          <w:rFonts w:ascii="Arial" w:eastAsia="Times New Roman" w:hAnsi="Arial" w:cs="Arial"/>
          <w:b/>
          <w:sz w:val="24"/>
          <w:szCs w:val="24"/>
          <w:lang w:eastAsia="it-IT"/>
        </w:rPr>
        <w:t>La macellazione dovrà avvenire nel rispetto delle prescrizioni relative alla biosicurezza contenute nell’all.2</w:t>
      </w:r>
      <w:r w:rsidR="00DA12C4">
        <w:rPr>
          <w:rFonts w:ascii="Arial" w:eastAsia="Times New Roman" w:hAnsi="Arial" w:cs="Arial"/>
          <w:b/>
          <w:sz w:val="24"/>
          <w:szCs w:val="24"/>
          <w:lang w:eastAsia="it-IT"/>
        </w:rPr>
        <w:t>.</w:t>
      </w:r>
    </w:p>
    <w:p w14:paraId="00F66700" w14:textId="69C334BD" w:rsidR="008C4A9D" w:rsidRPr="00DA12C4" w:rsidRDefault="008C4A9D" w:rsidP="00320EF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u w:val="single"/>
          <w:lang w:eastAsia="it-IT"/>
        </w:rPr>
      </w:pPr>
      <w:r w:rsidRPr="00320E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L’attività, </w:t>
      </w:r>
      <w:r w:rsidR="00DA12C4">
        <w:rPr>
          <w:rFonts w:ascii="Arial" w:eastAsia="Times New Roman" w:hAnsi="Arial" w:cs="Arial"/>
          <w:sz w:val="24"/>
          <w:szCs w:val="24"/>
          <w:lang w:eastAsia="it-IT"/>
        </w:rPr>
        <w:t>in considerazione dei focolai presenti nel territorio nazionale</w:t>
      </w:r>
      <w:r w:rsidRPr="008C4A9D">
        <w:rPr>
          <w:rFonts w:ascii="Arial" w:eastAsia="Times New Roman" w:hAnsi="Arial" w:cs="Arial"/>
          <w:sz w:val="24"/>
          <w:szCs w:val="24"/>
          <w:lang w:eastAsia="it-IT"/>
        </w:rPr>
        <w:t xml:space="preserve">, </w:t>
      </w:r>
      <w:proofErr w:type="spellStart"/>
      <w:r w:rsidRPr="008C4A9D">
        <w:rPr>
          <w:rFonts w:ascii="Arial" w:eastAsia="Times New Roman" w:hAnsi="Arial" w:cs="Arial"/>
          <w:sz w:val="24"/>
          <w:szCs w:val="24"/>
          <w:lang w:eastAsia="it-IT"/>
        </w:rPr>
        <w:t>é</w:t>
      </w:r>
      <w:proofErr w:type="spellEnd"/>
      <w:r w:rsidRPr="008C4A9D">
        <w:rPr>
          <w:rFonts w:ascii="Arial" w:eastAsia="Times New Roman" w:hAnsi="Arial" w:cs="Arial"/>
          <w:sz w:val="24"/>
          <w:szCs w:val="24"/>
          <w:lang w:eastAsia="it-IT"/>
        </w:rPr>
        <w:t xml:space="preserve"> consentita su tutto il </w:t>
      </w:r>
      <w:proofErr w:type="gramStart"/>
      <w:r w:rsidRPr="008C4A9D">
        <w:rPr>
          <w:rFonts w:ascii="Arial" w:eastAsia="Times New Roman" w:hAnsi="Arial" w:cs="Arial"/>
          <w:sz w:val="24"/>
          <w:szCs w:val="24"/>
          <w:lang w:eastAsia="it-IT"/>
        </w:rPr>
        <w:t>territorio  regionale</w:t>
      </w:r>
      <w:proofErr w:type="gramEnd"/>
      <w:r w:rsidRPr="008C4A9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r w:rsidRPr="00320EF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solo nel periodo compreso tra il </w:t>
      </w:r>
      <w:proofErr w:type="gramStart"/>
      <w:r w:rsidR="00DA12C4" w:rsidRPr="00DA12C4">
        <w:rPr>
          <w:rFonts w:ascii="Arial" w:eastAsia="Times New Roman" w:hAnsi="Arial" w:cs="Arial"/>
          <w:b/>
          <w:bCs/>
          <w:sz w:val="24"/>
          <w:szCs w:val="24"/>
          <w:u w:val="single"/>
          <w:lang w:eastAsia="it-IT"/>
        </w:rPr>
        <w:t>1 Novembre</w:t>
      </w:r>
      <w:proofErr w:type="gramEnd"/>
      <w:r w:rsidRPr="00DA12C4">
        <w:rPr>
          <w:rFonts w:ascii="Arial" w:eastAsia="Times New Roman" w:hAnsi="Arial" w:cs="Arial"/>
          <w:b/>
          <w:bCs/>
          <w:sz w:val="24"/>
          <w:szCs w:val="24"/>
          <w:u w:val="single"/>
          <w:lang w:eastAsia="it-IT"/>
        </w:rPr>
        <w:t xml:space="preserve"> ed il </w:t>
      </w:r>
      <w:r w:rsidR="00DA12C4" w:rsidRPr="00DA12C4">
        <w:rPr>
          <w:rFonts w:ascii="Arial" w:eastAsia="Times New Roman" w:hAnsi="Arial" w:cs="Arial"/>
          <w:b/>
          <w:bCs/>
          <w:sz w:val="24"/>
          <w:szCs w:val="24"/>
          <w:u w:val="single"/>
          <w:lang w:eastAsia="it-IT"/>
        </w:rPr>
        <w:t xml:space="preserve">28 </w:t>
      </w:r>
      <w:r w:rsidR="00273E6A">
        <w:rPr>
          <w:rFonts w:ascii="Arial" w:eastAsia="Times New Roman" w:hAnsi="Arial" w:cs="Arial"/>
          <w:b/>
          <w:bCs/>
          <w:sz w:val="24"/>
          <w:szCs w:val="24"/>
          <w:u w:val="single"/>
          <w:lang w:eastAsia="it-IT"/>
        </w:rPr>
        <w:t>febbraio</w:t>
      </w:r>
      <w:r w:rsidRPr="00DA12C4">
        <w:rPr>
          <w:rFonts w:ascii="Arial" w:eastAsia="Times New Roman" w:hAnsi="Arial" w:cs="Arial"/>
          <w:b/>
          <w:bCs/>
          <w:sz w:val="24"/>
          <w:szCs w:val="24"/>
          <w:u w:val="single"/>
          <w:lang w:eastAsia="it-IT"/>
        </w:rPr>
        <w:t>.</w:t>
      </w:r>
    </w:p>
    <w:p w14:paraId="07DA20A7" w14:textId="1BC08F03" w:rsidR="00DA12C4" w:rsidRPr="00DA12C4" w:rsidRDefault="00DA12C4" w:rsidP="00DA12C4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sz w:val="24"/>
          <w:szCs w:val="24"/>
          <w:u w:val="single"/>
          <w:lang w:eastAsia="it-IT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nelle aziend</w:t>
      </w:r>
      <w:r w:rsidR="002805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</w:t>
      </w: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“non familiari”</w:t>
      </w:r>
      <w:r w:rsidR="00DC20B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(</w:t>
      </w: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 più di due suini)</w:t>
      </w:r>
      <w:r>
        <w:rPr>
          <w:rFonts w:ascii="Arial" w:eastAsia="Times New Roman" w:hAnsi="Arial" w:cs="Arial"/>
          <w:sz w:val="24"/>
          <w:szCs w:val="24"/>
          <w:u w:val="single"/>
          <w:lang w:eastAsia="it-IT"/>
        </w:rPr>
        <w:t xml:space="preserve"> </w:t>
      </w:r>
      <w:r w:rsidR="00DC20B9">
        <w:rPr>
          <w:rFonts w:ascii="Arial" w:eastAsia="Times New Roman" w:hAnsi="Arial" w:cs="Arial"/>
          <w:b/>
          <w:sz w:val="24"/>
          <w:szCs w:val="24"/>
          <w:lang w:eastAsia="it-IT"/>
        </w:rPr>
        <w:t>non è consentita,</w:t>
      </w:r>
      <w:r w:rsidRPr="00DA12C4">
        <w:rPr>
          <w:rFonts w:ascii="Arial" w:eastAsia="Times New Roman" w:hAnsi="Arial" w:cs="Arial"/>
          <w:b/>
          <w:sz w:val="24"/>
          <w:szCs w:val="24"/>
          <w:lang w:eastAsia="it-IT"/>
        </w:rPr>
        <w:t xml:space="preserve"> durante le operazioni </w:t>
      </w:r>
      <w:proofErr w:type="gramStart"/>
      <w:r w:rsidRPr="00DA12C4">
        <w:rPr>
          <w:rFonts w:ascii="Arial" w:eastAsia="Times New Roman" w:hAnsi="Arial" w:cs="Arial"/>
          <w:b/>
          <w:sz w:val="24"/>
          <w:szCs w:val="24"/>
          <w:lang w:eastAsia="it-IT"/>
        </w:rPr>
        <w:t>di  macellazione</w:t>
      </w:r>
      <w:proofErr w:type="gramEnd"/>
      <w:r w:rsidRPr="00DA12C4">
        <w:rPr>
          <w:rFonts w:ascii="Arial" w:eastAsia="Times New Roman" w:hAnsi="Arial" w:cs="Arial"/>
          <w:b/>
          <w:sz w:val="24"/>
          <w:szCs w:val="24"/>
          <w:lang w:eastAsia="it-IT"/>
        </w:rPr>
        <w:t xml:space="preserve"> degli animali e di lavorazione delle carni, la presenza di personale </w:t>
      </w:r>
      <w:proofErr w:type="gramStart"/>
      <w:r w:rsidRPr="00DA12C4">
        <w:rPr>
          <w:rFonts w:ascii="Arial" w:eastAsia="Times New Roman" w:hAnsi="Arial" w:cs="Arial"/>
          <w:b/>
          <w:sz w:val="24"/>
          <w:szCs w:val="24"/>
          <w:lang w:eastAsia="it-IT"/>
        </w:rPr>
        <w:t>diverso  da</w:t>
      </w:r>
      <w:proofErr w:type="gramEnd"/>
      <w:r w:rsidRPr="00DA12C4">
        <w:rPr>
          <w:rFonts w:ascii="Arial" w:eastAsia="Times New Roman" w:hAnsi="Arial" w:cs="Arial"/>
          <w:b/>
          <w:sz w:val="24"/>
          <w:szCs w:val="24"/>
          <w:lang w:eastAsia="it-IT"/>
        </w:rPr>
        <w:t xml:space="preserve"> quello che ordinariamente opera in </w:t>
      </w:r>
      <w:proofErr w:type="gramStart"/>
      <w:r w:rsidRPr="00DA12C4">
        <w:rPr>
          <w:rFonts w:ascii="Arial" w:eastAsia="Times New Roman" w:hAnsi="Arial" w:cs="Arial"/>
          <w:b/>
          <w:sz w:val="24"/>
          <w:szCs w:val="24"/>
          <w:lang w:eastAsia="it-IT"/>
        </w:rPr>
        <w:t>azienda  ad</w:t>
      </w:r>
      <w:proofErr w:type="gramEnd"/>
      <w:r w:rsidRPr="00DA12C4">
        <w:rPr>
          <w:rFonts w:ascii="Arial" w:eastAsia="Times New Roman" w:hAnsi="Arial" w:cs="Arial"/>
          <w:b/>
          <w:sz w:val="24"/>
          <w:szCs w:val="24"/>
          <w:lang w:eastAsia="it-IT"/>
        </w:rPr>
        <w:t xml:space="preserve"> eccezione del norcino che dovrà attenersi scrupolosament</w:t>
      </w:r>
      <w:r w:rsidR="00DC20B9">
        <w:rPr>
          <w:rFonts w:ascii="Arial" w:eastAsia="Times New Roman" w:hAnsi="Arial" w:cs="Arial"/>
          <w:b/>
          <w:sz w:val="24"/>
          <w:szCs w:val="24"/>
          <w:lang w:eastAsia="it-IT"/>
        </w:rPr>
        <w:t>e</w:t>
      </w:r>
      <w:r w:rsidRPr="00DA12C4">
        <w:rPr>
          <w:rFonts w:ascii="Arial" w:eastAsia="Times New Roman" w:hAnsi="Arial" w:cs="Arial"/>
          <w:b/>
          <w:sz w:val="24"/>
          <w:szCs w:val="24"/>
          <w:lang w:eastAsia="it-IT"/>
        </w:rPr>
        <w:t xml:space="preserve"> a quanto indicato </w:t>
      </w:r>
      <w:r w:rsidR="00DC20B9">
        <w:rPr>
          <w:rFonts w:ascii="Arial" w:eastAsia="Times New Roman" w:hAnsi="Arial" w:cs="Arial"/>
          <w:b/>
          <w:sz w:val="24"/>
          <w:szCs w:val="24"/>
          <w:lang w:eastAsia="it-IT"/>
        </w:rPr>
        <w:t>a</w:t>
      </w:r>
      <w:r w:rsidRPr="00DA12C4">
        <w:rPr>
          <w:rFonts w:ascii="Arial" w:eastAsia="Times New Roman" w:hAnsi="Arial" w:cs="Arial"/>
          <w:b/>
          <w:sz w:val="24"/>
          <w:szCs w:val="24"/>
          <w:lang w:eastAsia="it-IT"/>
        </w:rPr>
        <w:t>l punto 1 dell’</w:t>
      </w:r>
      <w:proofErr w:type="spellStart"/>
      <w:r w:rsidRPr="00DA12C4">
        <w:rPr>
          <w:rFonts w:ascii="Arial" w:eastAsia="Times New Roman" w:hAnsi="Arial" w:cs="Arial"/>
          <w:b/>
          <w:sz w:val="24"/>
          <w:szCs w:val="24"/>
          <w:lang w:eastAsia="it-IT"/>
        </w:rPr>
        <w:t>all</w:t>
      </w:r>
      <w:proofErr w:type="spellEnd"/>
      <w:r w:rsidRPr="00DA12C4">
        <w:rPr>
          <w:rFonts w:ascii="Arial" w:eastAsia="Times New Roman" w:hAnsi="Arial" w:cs="Arial"/>
          <w:b/>
          <w:sz w:val="24"/>
          <w:szCs w:val="24"/>
          <w:lang w:eastAsia="it-IT"/>
        </w:rPr>
        <w:t>. 2</w:t>
      </w:r>
      <w:r w:rsidR="00DC20B9">
        <w:rPr>
          <w:rFonts w:ascii="Arial" w:eastAsia="Times New Roman" w:hAnsi="Arial" w:cs="Arial"/>
          <w:b/>
          <w:sz w:val="24"/>
          <w:szCs w:val="24"/>
          <w:lang w:eastAsia="it-IT"/>
        </w:rPr>
        <w:t>.</w:t>
      </w:r>
    </w:p>
    <w:p w14:paraId="56235C3E" w14:textId="77777777" w:rsidR="008C4A9D" w:rsidRPr="00320EFE" w:rsidRDefault="008C4A9D" w:rsidP="00320EF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040228">
        <w:rPr>
          <w:rFonts w:ascii="Arial" w:eastAsia="Times New Roman" w:hAnsi="Arial" w:cs="Arial"/>
          <w:b/>
          <w:sz w:val="24"/>
          <w:szCs w:val="24"/>
          <w:lang w:eastAsia="it-IT"/>
        </w:rPr>
        <w:t>Ogni macellazione deve essere preventivamente comunicata</w:t>
      </w:r>
      <w:r w:rsidR="00DC20B9">
        <w:rPr>
          <w:rFonts w:ascii="Arial" w:eastAsia="Times New Roman" w:hAnsi="Arial" w:cs="Arial"/>
          <w:b/>
          <w:sz w:val="24"/>
          <w:szCs w:val="24"/>
          <w:lang w:eastAsia="it-IT"/>
        </w:rPr>
        <w:t xml:space="preserve"> con il modulo </w:t>
      </w:r>
      <w:proofErr w:type="spellStart"/>
      <w:r w:rsidR="00DC20B9">
        <w:rPr>
          <w:rFonts w:ascii="Arial" w:eastAsia="Times New Roman" w:hAnsi="Arial" w:cs="Arial"/>
          <w:b/>
          <w:sz w:val="24"/>
          <w:szCs w:val="24"/>
          <w:lang w:eastAsia="it-IT"/>
        </w:rPr>
        <w:t>all</w:t>
      </w:r>
      <w:proofErr w:type="spellEnd"/>
      <w:r w:rsidR="00DC20B9">
        <w:rPr>
          <w:rFonts w:ascii="Arial" w:eastAsia="Times New Roman" w:hAnsi="Arial" w:cs="Arial"/>
          <w:b/>
          <w:sz w:val="24"/>
          <w:szCs w:val="24"/>
          <w:lang w:eastAsia="it-IT"/>
        </w:rPr>
        <w:t>. 3</w:t>
      </w:r>
      <w:r w:rsidRPr="00040228">
        <w:rPr>
          <w:rFonts w:ascii="Arial" w:eastAsia="Times New Roman" w:hAnsi="Arial" w:cs="Arial"/>
          <w:b/>
          <w:sz w:val="24"/>
          <w:szCs w:val="24"/>
          <w:lang w:eastAsia="it-IT"/>
        </w:rPr>
        <w:t xml:space="preserve"> all’A</w:t>
      </w:r>
      <w:r w:rsidR="00B6477F" w:rsidRPr="00040228">
        <w:rPr>
          <w:rFonts w:ascii="Arial" w:eastAsia="Times New Roman" w:hAnsi="Arial" w:cs="Arial"/>
          <w:b/>
          <w:sz w:val="24"/>
          <w:szCs w:val="24"/>
          <w:lang w:eastAsia="it-IT"/>
        </w:rPr>
        <w:t>ULSS</w:t>
      </w:r>
      <w:r w:rsidRPr="00320EFE">
        <w:rPr>
          <w:rFonts w:ascii="Arial" w:eastAsia="Times New Roman" w:hAnsi="Arial" w:cs="Arial"/>
          <w:sz w:val="24"/>
          <w:szCs w:val="24"/>
          <w:lang w:eastAsia="it-IT"/>
        </w:rPr>
        <w:t xml:space="preserve"> con almeno 72 ore di anticipo (3 giorni feriali) rispetto alla data e </w:t>
      </w:r>
      <w:proofErr w:type="gramStart"/>
      <w:r w:rsidRPr="00320EFE">
        <w:rPr>
          <w:rFonts w:ascii="Arial" w:eastAsia="Times New Roman" w:hAnsi="Arial" w:cs="Arial"/>
          <w:sz w:val="24"/>
          <w:szCs w:val="24"/>
          <w:lang w:eastAsia="it-IT"/>
        </w:rPr>
        <w:t>ora  previste</w:t>
      </w:r>
      <w:proofErr w:type="gramEnd"/>
      <w:r w:rsidRPr="00320EFE">
        <w:rPr>
          <w:rFonts w:ascii="Arial" w:eastAsia="Times New Roman" w:hAnsi="Arial" w:cs="Arial"/>
          <w:sz w:val="24"/>
          <w:szCs w:val="24"/>
          <w:lang w:eastAsia="it-IT"/>
        </w:rPr>
        <w:t xml:space="preserve"> per la macellazione. </w:t>
      </w:r>
    </w:p>
    <w:p w14:paraId="259696FF" w14:textId="77777777" w:rsidR="008C4A9D" w:rsidRPr="00320EFE" w:rsidRDefault="008C4A9D" w:rsidP="00320EFE">
      <w:pPr>
        <w:numPr>
          <w:ilvl w:val="0"/>
          <w:numId w:val="1"/>
        </w:numPr>
        <w:spacing w:before="100" w:beforeAutospacing="1" w:after="0" w:line="240" w:lineRule="auto"/>
        <w:ind w:left="714" w:hanging="357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320EFE">
        <w:rPr>
          <w:rFonts w:ascii="Arial" w:eastAsia="Times New Roman" w:hAnsi="Arial" w:cs="Arial"/>
          <w:sz w:val="24"/>
          <w:szCs w:val="24"/>
          <w:lang w:eastAsia="it-IT"/>
        </w:rPr>
        <w:t>La comunicazione deve contenere:</w:t>
      </w:r>
    </w:p>
    <w:p w14:paraId="1D2B75FA" w14:textId="77777777" w:rsidR="008C4A9D" w:rsidRPr="00320EFE" w:rsidRDefault="008C4A9D" w:rsidP="00320EFE">
      <w:pPr>
        <w:pStyle w:val="Paragrafoelenco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  <w:r w:rsidRPr="00320EFE">
        <w:rPr>
          <w:rFonts w:ascii="Arial" w:eastAsia="Times New Roman" w:hAnsi="Arial" w:cs="Arial"/>
          <w:sz w:val="24"/>
          <w:szCs w:val="24"/>
          <w:lang w:eastAsia="it-IT"/>
        </w:rPr>
        <w:t>la tipologia di allevamento con riferimento alla promiscuità con i selvatici (allevamento brado)</w:t>
      </w:r>
    </w:p>
    <w:p w14:paraId="2759BA49" w14:textId="77777777" w:rsidR="008C4A9D" w:rsidRPr="00320EFE" w:rsidRDefault="008C4A9D" w:rsidP="00320EFE">
      <w:pPr>
        <w:pStyle w:val="Paragrafoelenco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  <w:r w:rsidRPr="00320EFE">
        <w:rPr>
          <w:rFonts w:ascii="Arial" w:eastAsia="Times New Roman" w:hAnsi="Arial" w:cs="Arial"/>
          <w:sz w:val="24"/>
          <w:szCs w:val="24"/>
          <w:lang w:eastAsia="it-IT"/>
        </w:rPr>
        <w:t>la data e l’ora e il luogo/indirizzo in cui avverrà la “macellazione per il consumo domestico privato”</w:t>
      </w:r>
    </w:p>
    <w:p w14:paraId="384C3A6B" w14:textId="77777777" w:rsidR="00B6477F" w:rsidRPr="00320EFE" w:rsidRDefault="00B6477F" w:rsidP="00320EFE">
      <w:pPr>
        <w:pStyle w:val="Paragrafoelenco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  <w:r w:rsidRPr="00320EFE">
        <w:rPr>
          <w:rFonts w:ascii="Arial" w:eastAsia="Times New Roman" w:hAnsi="Arial" w:cs="Arial"/>
          <w:sz w:val="24"/>
          <w:szCs w:val="24"/>
          <w:lang w:eastAsia="it-IT"/>
        </w:rPr>
        <w:t>l’eventuale presenza di personale specificatamente formato per svolgere l’attività</w:t>
      </w:r>
    </w:p>
    <w:p w14:paraId="5F69E1AD" w14:textId="77777777" w:rsidR="00B6477F" w:rsidRDefault="00B6477F" w:rsidP="00320EFE">
      <w:pPr>
        <w:pStyle w:val="Paragrafoelenco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  <w:r w:rsidRPr="00320EFE">
        <w:rPr>
          <w:rFonts w:ascii="Arial" w:eastAsia="Times New Roman" w:hAnsi="Arial" w:cs="Arial"/>
          <w:sz w:val="24"/>
          <w:szCs w:val="24"/>
          <w:lang w:eastAsia="it-IT"/>
        </w:rPr>
        <w:t>la dichiarazione di essere a conoscenza che i Servizi Veterinari dell’AULSS potranno effettuare controlli a campione</w:t>
      </w:r>
    </w:p>
    <w:p w14:paraId="7C039CA2" w14:textId="09F1486A" w:rsidR="00DC20B9" w:rsidRPr="00320EFE" w:rsidRDefault="00DC20B9" w:rsidP="00320EFE">
      <w:pPr>
        <w:pStyle w:val="Paragrafoelenco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  <w:r>
        <w:rPr>
          <w:rFonts w:ascii="Arial" w:eastAsia="Times New Roman" w:hAnsi="Arial" w:cs="Arial"/>
          <w:sz w:val="24"/>
          <w:szCs w:val="24"/>
          <w:lang w:eastAsia="it-IT"/>
        </w:rPr>
        <w:t xml:space="preserve">la dichiarazione di aver preso visione delle disposizioni in </w:t>
      </w:r>
      <w:proofErr w:type="gramStart"/>
      <w:r>
        <w:rPr>
          <w:rFonts w:ascii="Arial" w:eastAsia="Times New Roman" w:hAnsi="Arial" w:cs="Arial"/>
          <w:sz w:val="24"/>
          <w:szCs w:val="24"/>
          <w:lang w:eastAsia="it-IT"/>
        </w:rPr>
        <w:t>materia  di</w:t>
      </w:r>
      <w:proofErr w:type="gramEnd"/>
      <w:r>
        <w:rPr>
          <w:rFonts w:ascii="Arial" w:eastAsia="Times New Roman" w:hAnsi="Arial" w:cs="Arial"/>
          <w:sz w:val="24"/>
          <w:szCs w:val="24"/>
          <w:lang w:eastAsia="it-IT"/>
        </w:rPr>
        <w:t xml:space="preserve"> prevenzione della diffusione della Peste Suina Africana </w:t>
      </w:r>
      <w:r w:rsidR="00273E6A">
        <w:rPr>
          <w:rFonts w:ascii="Arial" w:eastAsia="Times New Roman" w:hAnsi="Arial" w:cs="Arial"/>
          <w:sz w:val="24"/>
          <w:szCs w:val="24"/>
          <w:lang w:eastAsia="it-IT"/>
        </w:rPr>
        <w:t>(</w:t>
      </w:r>
      <w:r>
        <w:rPr>
          <w:rFonts w:ascii="Arial" w:eastAsia="Times New Roman" w:hAnsi="Arial" w:cs="Arial"/>
          <w:sz w:val="24"/>
          <w:szCs w:val="24"/>
          <w:lang w:eastAsia="it-IT"/>
        </w:rPr>
        <w:t xml:space="preserve">all.2) e </w:t>
      </w:r>
      <w:proofErr w:type="gramStart"/>
      <w:r>
        <w:rPr>
          <w:rFonts w:ascii="Arial" w:eastAsia="Times New Roman" w:hAnsi="Arial" w:cs="Arial"/>
          <w:sz w:val="24"/>
          <w:szCs w:val="24"/>
          <w:lang w:eastAsia="it-IT"/>
        </w:rPr>
        <w:t>l’impegno  ad</w:t>
      </w:r>
      <w:proofErr w:type="gramEnd"/>
      <w:r>
        <w:rPr>
          <w:rFonts w:ascii="Arial" w:eastAsia="Times New Roman" w:hAnsi="Arial" w:cs="Arial"/>
          <w:sz w:val="24"/>
          <w:szCs w:val="24"/>
          <w:lang w:eastAsia="it-IT"/>
        </w:rPr>
        <w:t xml:space="preserve"> una stretta osservanza delle stesse</w:t>
      </w:r>
    </w:p>
    <w:p w14:paraId="319CFD8C" w14:textId="77777777" w:rsidR="008C4A9D" w:rsidRPr="00320EFE" w:rsidRDefault="008C4A9D" w:rsidP="00320EF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8C4A9D">
        <w:rPr>
          <w:rFonts w:ascii="Arial" w:eastAsia="Times New Roman" w:hAnsi="Arial" w:cs="Arial"/>
          <w:sz w:val="24"/>
          <w:szCs w:val="24"/>
          <w:lang w:eastAsia="it-IT"/>
        </w:rPr>
        <w:t xml:space="preserve">Non vi </w:t>
      </w:r>
      <w:r w:rsidR="00040228">
        <w:rPr>
          <w:rFonts w:ascii="Arial" w:eastAsia="Times New Roman" w:hAnsi="Arial" w:cs="Arial"/>
          <w:sz w:val="24"/>
          <w:szCs w:val="24"/>
          <w:lang w:eastAsia="it-IT"/>
        </w:rPr>
        <w:t>è</w:t>
      </w:r>
      <w:r w:rsidRPr="008C4A9D">
        <w:rPr>
          <w:rFonts w:ascii="Arial" w:eastAsia="Times New Roman" w:hAnsi="Arial" w:cs="Arial"/>
          <w:sz w:val="24"/>
          <w:szCs w:val="24"/>
          <w:lang w:eastAsia="it-IT"/>
        </w:rPr>
        <w:t xml:space="preserve"> più </w:t>
      </w:r>
      <w:proofErr w:type="spellStart"/>
      <w:r w:rsidRPr="008C4A9D">
        <w:rPr>
          <w:rFonts w:ascii="Arial" w:eastAsia="Times New Roman" w:hAnsi="Arial" w:cs="Arial"/>
          <w:sz w:val="24"/>
          <w:szCs w:val="24"/>
          <w:lang w:eastAsia="it-IT"/>
        </w:rPr>
        <w:t>I'obbIigo</w:t>
      </w:r>
      <w:proofErr w:type="spellEnd"/>
      <w:r w:rsidR="00B6477F" w:rsidRPr="00320EFE">
        <w:rPr>
          <w:rFonts w:ascii="Arial" w:eastAsia="Times New Roman" w:hAnsi="Arial" w:cs="Arial"/>
          <w:sz w:val="24"/>
          <w:szCs w:val="24"/>
          <w:lang w:eastAsia="it-IT"/>
        </w:rPr>
        <w:t>, salvo per i suini allevati allo stato brado,</w:t>
      </w:r>
      <w:r w:rsidRPr="008C4A9D">
        <w:rPr>
          <w:rFonts w:ascii="Arial" w:eastAsia="Times New Roman" w:hAnsi="Arial" w:cs="Arial"/>
          <w:sz w:val="24"/>
          <w:szCs w:val="24"/>
          <w:lang w:eastAsia="it-IT"/>
        </w:rPr>
        <w:t xml:space="preserve"> dell'ispezione sistematica, da parte del veterinario dell’AULSS.</w:t>
      </w:r>
    </w:p>
    <w:p w14:paraId="6EB79FB9" w14:textId="77777777" w:rsidR="008C4A9D" w:rsidRPr="00320EFE" w:rsidRDefault="008C4A9D" w:rsidP="00320EF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8C4A9D">
        <w:rPr>
          <w:rFonts w:ascii="Arial" w:eastAsia="Times New Roman" w:hAnsi="Arial" w:cs="Arial"/>
          <w:sz w:val="24"/>
          <w:szCs w:val="24"/>
          <w:lang w:eastAsia="it-IT"/>
        </w:rPr>
        <w:t xml:space="preserve">I privati interessati possono comunque richiedere all’AULSS </w:t>
      </w:r>
      <w:proofErr w:type="spellStart"/>
      <w:r w:rsidRPr="008C4A9D">
        <w:rPr>
          <w:rFonts w:ascii="Arial" w:eastAsia="Times New Roman" w:hAnsi="Arial" w:cs="Arial"/>
          <w:sz w:val="24"/>
          <w:szCs w:val="24"/>
          <w:lang w:eastAsia="it-IT"/>
        </w:rPr>
        <w:t>I’ispezione</w:t>
      </w:r>
      <w:proofErr w:type="spellEnd"/>
      <w:r w:rsidRPr="008C4A9D">
        <w:rPr>
          <w:rFonts w:ascii="Arial" w:eastAsia="Times New Roman" w:hAnsi="Arial" w:cs="Arial"/>
          <w:sz w:val="24"/>
          <w:szCs w:val="24"/>
          <w:lang w:eastAsia="it-IT"/>
        </w:rPr>
        <w:t xml:space="preserve"> delle car</w:t>
      </w:r>
      <w:r w:rsidR="00B6477F" w:rsidRPr="00320EFE">
        <w:rPr>
          <w:rFonts w:ascii="Arial" w:eastAsia="Times New Roman" w:hAnsi="Arial" w:cs="Arial"/>
          <w:sz w:val="24"/>
          <w:szCs w:val="24"/>
          <w:lang w:eastAsia="it-IT"/>
        </w:rPr>
        <w:t>ni come prestazione a pagamento;</w:t>
      </w:r>
    </w:p>
    <w:p w14:paraId="1577816F" w14:textId="77777777" w:rsidR="008C4A9D" w:rsidRPr="00320EFE" w:rsidRDefault="008C4A9D" w:rsidP="00320EF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8C4A9D">
        <w:rPr>
          <w:rFonts w:ascii="Arial" w:eastAsia="Times New Roman" w:hAnsi="Arial" w:cs="Arial"/>
          <w:sz w:val="24"/>
          <w:szCs w:val="24"/>
          <w:lang w:eastAsia="it-IT"/>
        </w:rPr>
        <w:t>In relazione alle disposizioni in materia di anagrafe degli allevamenti e degli animali, salute e benessere degli animali, gestione dei sottoprodotti di origine animate (qualora ve ne fossero dopo il completo utilizzo del suino) si applica la normativa comunitaria sulla base delle indicazioni nazionali e regionali.</w:t>
      </w:r>
    </w:p>
    <w:p w14:paraId="24AD314E" w14:textId="77777777" w:rsidR="00B6477F" w:rsidRDefault="00B6477F" w:rsidP="00320EF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320EF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La persona che esegue lo stordimento, la </w:t>
      </w:r>
      <w:proofErr w:type="spellStart"/>
      <w:r w:rsidRPr="00320EFE">
        <w:rPr>
          <w:rFonts w:ascii="Arial" w:eastAsia="Times New Roman" w:hAnsi="Arial" w:cs="Arial"/>
          <w:sz w:val="24"/>
          <w:szCs w:val="24"/>
          <w:lang w:eastAsia="it-IT"/>
        </w:rPr>
        <w:t>jugulazione</w:t>
      </w:r>
      <w:proofErr w:type="spellEnd"/>
      <w:r w:rsidRPr="00320EFE">
        <w:rPr>
          <w:rFonts w:ascii="Arial" w:eastAsia="Times New Roman" w:hAnsi="Arial" w:cs="Arial"/>
          <w:sz w:val="24"/>
          <w:szCs w:val="24"/>
          <w:lang w:eastAsia="it-IT"/>
        </w:rPr>
        <w:t xml:space="preserve"> e le operazioni correlate deve avere un livello adeguato di competenza, anche </w:t>
      </w:r>
      <w:proofErr w:type="gramStart"/>
      <w:r w:rsidRPr="00320EFE">
        <w:rPr>
          <w:rFonts w:ascii="Arial" w:eastAsia="Times New Roman" w:hAnsi="Arial" w:cs="Arial"/>
          <w:sz w:val="24"/>
          <w:szCs w:val="24"/>
          <w:lang w:eastAsia="it-IT"/>
        </w:rPr>
        <w:t>se  non</w:t>
      </w:r>
      <w:proofErr w:type="gramEnd"/>
      <w:r w:rsidRPr="00320EFE">
        <w:rPr>
          <w:rFonts w:ascii="Arial" w:eastAsia="Times New Roman" w:hAnsi="Arial" w:cs="Arial"/>
          <w:sz w:val="24"/>
          <w:szCs w:val="24"/>
          <w:lang w:eastAsia="it-IT"/>
        </w:rPr>
        <w:t xml:space="preserve"> è obbligatorio </w:t>
      </w:r>
      <w:proofErr w:type="gramStart"/>
      <w:r w:rsidRPr="00320EFE">
        <w:rPr>
          <w:rFonts w:ascii="Arial" w:eastAsia="Times New Roman" w:hAnsi="Arial" w:cs="Arial"/>
          <w:sz w:val="24"/>
          <w:szCs w:val="24"/>
          <w:lang w:eastAsia="it-IT"/>
        </w:rPr>
        <w:t>il  possesso</w:t>
      </w:r>
      <w:proofErr w:type="gramEnd"/>
      <w:r w:rsidRPr="00320EFE">
        <w:rPr>
          <w:rFonts w:ascii="Arial" w:eastAsia="Times New Roman" w:hAnsi="Arial" w:cs="Arial"/>
          <w:sz w:val="24"/>
          <w:szCs w:val="24"/>
          <w:lang w:eastAsia="it-IT"/>
        </w:rPr>
        <w:t xml:space="preserve"> del “certificato di idoneità”. Lo stordimento deve essere praticato con pistola a proiettile captivo o con elettronarcosi in modo da provocare uno stato di incoscienza rapido, efficace e perdurante fino alla morte; la </w:t>
      </w:r>
      <w:proofErr w:type="spellStart"/>
      <w:r w:rsidRPr="00320EFE">
        <w:rPr>
          <w:rFonts w:ascii="Arial" w:eastAsia="Times New Roman" w:hAnsi="Arial" w:cs="Arial"/>
          <w:sz w:val="24"/>
          <w:szCs w:val="24"/>
          <w:lang w:eastAsia="it-IT"/>
        </w:rPr>
        <w:t>jugulazione</w:t>
      </w:r>
      <w:proofErr w:type="spellEnd"/>
      <w:r w:rsidRPr="00320EFE">
        <w:rPr>
          <w:rFonts w:ascii="Arial" w:eastAsia="Times New Roman" w:hAnsi="Arial" w:cs="Arial"/>
          <w:sz w:val="24"/>
          <w:szCs w:val="24"/>
          <w:lang w:eastAsia="it-IT"/>
        </w:rPr>
        <w:t xml:space="preserve"> deve avvenire immediatamente dopo lo stordimento e deve consentire il dissanguamento rapido e completo.</w:t>
      </w:r>
    </w:p>
    <w:p w14:paraId="234936BC" w14:textId="77777777" w:rsidR="00DC20B9" w:rsidRPr="008C4A9D" w:rsidRDefault="00DC20B9" w:rsidP="00320EF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>
        <w:rPr>
          <w:rFonts w:ascii="Arial" w:eastAsia="Times New Roman" w:hAnsi="Arial" w:cs="Arial"/>
          <w:sz w:val="24"/>
          <w:szCs w:val="24"/>
          <w:lang w:eastAsia="it-IT"/>
        </w:rPr>
        <w:t xml:space="preserve"> Durante la macellazione devono essere rispettate le condizioni indicate nell’allegato “Macellazioni per autoconsumo al di fuori</w:t>
      </w:r>
      <w:r w:rsidR="00972E70">
        <w:rPr>
          <w:rFonts w:ascii="Arial" w:eastAsia="Times New Roman" w:hAnsi="Arial" w:cs="Arial"/>
          <w:sz w:val="24"/>
          <w:szCs w:val="24"/>
          <w:lang w:eastAsia="it-IT"/>
        </w:rPr>
        <w:t xml:space="preserve"> del macello. Misure di Biosicurezza ai fini della prevenzione della diffusione della PSA”</w:t>
      </w:r>
    </w:p>
    <w:p w14:paraId="4AC58304" w14:textId="77777777" w:rsidR="008C4A9D" w:rsidRPr="008C4A9D" w:rsidRDefault="008C4A9D" w:rsidP="00320EFE">
      <w:pPr>
        <w:spacing w:before="100" w:beforeAutospacing="1" w:after="0" w:line="240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8C4A9D">
        <w:rPr>
          <w:rFonts w:ascii="Arial" w:eastAsia="Times New Roman" w:hAnsi="Arial" w:cs="Arial"/>
          <w:sz w:val="24"/>
          <w:szCs w:val="24"/>
          <w:lang w:eastAsia="it-IT"/>
        </w:rPr>
        <w:t>A seguito del ricevimento della comunicazione da parte del privato interessato pertanto I’AULSS:</w:t>
      </w:r>
    </w:p>
    <w:p w14:paraId="16401D8D" w14:textId="77777777" w:rsidR="008C4A9D" w:rsidRPr="008C4A9D" w:rsidRDefault="008C4A9D" w:rsidP="00320EFE">
      <w:pPr>
        <w:numPr>
          <w:ilvl w:val="0"/>
          <w:numId w:val="2"/>
        </w:numPr>
        <w:spacing w:before="100" w:beforeAutospacing="1" w:after="0" w:line="240" w:lineRule="auto"/>
        <w:ind w:left="714" w:hanging="357"/>
        <w:rPr>
          <w:rFonts w:ascii="Arial" w:eastAsia="Times New Roman" w:hAnsi="Arial" w:cs="Arial"/>
          <w:sz w:val="24"/>
          <w:szCs w:val="24"/>
          <w:lang w:eastAsia="it-IT"/>
        </w:rPr>
      </w:pPr>
      <w:r w:rsidRPr="008C4A9D">
        <w:rPr>
          <w:rFonts w:ascii="Arial" w:eastAsia="Times New Roman" w:hAnsi="Arial" w:cs="Arial"/>
          <w:sz w:val="24"/>
          <w:szCs w:val="24"/>
          <w:lang w:eastAsia="it-IT"/>
        </w:rPr>
        <w:t>disporrà il sopralluogo sistematico al momento della macellazione</w:t>
      </w:r>
      <w:r w:rsidR="00B6477F" w:rsidRPr="00320EF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r w:rsidR="00B6477F" w:rsidRPr="008C4A9D">
        <w:rPr>
          <w:rFonts w:ascii="Arial" w:eastAsia="Times New Roman" w:hAnsi="Arial" w:cs="Arial"/>
          <w:sz w:val="24"/>
          <w:szCs w:val="24"/>
          <w:lang w:eastAsia="it-IT"/>
        </w:rPr>
        <w:t>per i suini allevati allo stato brado/semibrado</w:t>
      </w:r>
      <w:r w:rsidRPr="008C4A9D">
        <w:rPr>
          <w:rFonts w:ascii="Arial" w:eastAsia="Times New Roman" w:hAnsi="Arial" w:cs="Arial"/>
          <w:sz w:val="24"/>
          <w:szCs w:val="24"/>
          <w:lang w:eastAsia="it-IT"/>
        </w:rPr>
        <w:t>;</w:t>
      </w:r>
    </w:p>
    <w:p w14:paraId="34BA6FAF" w14:textId="77777777" w:rsidR="008C4A9D" w:rsidRPr="008C4A9D" w:rsidRDefault="00B6477F" w:rsidP="008C4A9D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  <w:r w:rsidRPr="008C4A9D">
        <w:rPr>
          <w:rFonts w:ascii="Arial" w:eastAsia="Times New Roman" w:hAnsi="Arial" w:cs="Arial"/>
          <w:sz w:val="24"/>
          <w:szCs w:val="24"/>
          <w:lang w:eastAsia="it-IT"/>
        </w:rPr>
        <w:t xml:space="preserve">disporrà il </w:t>
      </w:r>
      <w:proofErr w:type="gramStart"/>
      <w:r w:rsidRPr="008C4A9D">
        <w:rPr>
          <w:rFonts w:ascii="Arial" w:eastAsia="Times New Roman" w:hAnsi="Arial" w:cs="Arial"/>
          <w:sz w:val="24"/>
          <w:szCs w:val="24"/>
          <w:lang w:eastAsia="it-IT"/>
        </w:rPr>
        <w:t xml:space="preserve">sopralluogo </w:t>
      </w:r>
      <w:r w:rsidRPr="00320EFE">
        <w:rPr>
          <w:rFonts w:ascii="Arial" w:eastAsia="Times New Roman" w:hAnsi="Arial" w:cs="Arial"/>
          <w:sz w:val="24"/>
          <w:szCs w:val="24"/>
          <w:lang w:eastAsia="it-IT"/>
        </w:rPr>
        <w:t xml:space="preserve"> a</w:t>
      </w:r>
      <w:proofErr w:type="gramEnd"/>
      <w:r w:rsidRPr="00320EFE">
        <w:rPr>
          <w:rFonts w:ascii="Arial" w:eastAsia="Times New Roman" w:hAnsi="Arial" w:cs="Arial"/>
          <w:sz w:val="24"/>
          <w:szCs w:val="24"/>
          <w:lang w:eastAsia="it-IT"/>
        </w:rPr>
        <w:t xml:space="preserve"> campione</w:t>
      </w:r>
      <w:r w:rsidRPr="008C4A9D">
        <w:rPr>
          <w:rFonts w:ascii="Arial" w:eastAsia="Times New Roman" w:hAnsi="Arial" w:cs="Arial"/>
          <w:sz w:val="24"/>
          <w:szCs w:val="24"/>
          <w:lang w:eastAsia="it-IT"/>
        </w:rPr>
        <w:t>, sulla base del rischio</w:t>
      </w:r>
      <w:r w:rsidRPr="00320EFE">
        <w:rPr>
          <w:rFonts w:ascii="Arial" w:eastAsia="Times New Roman" w:hAnsi="Arial" w:cs="Arial"/>
          <w:sz w:val="24"/>
          <w:szCs w:val="24"/>
          <w:lang w:eastAsia="it-IT"/>
        </w:rPr>
        <w:t xml:space="preserve">, </w:t>
      </w:r>
      <w:r w:rsidR="008C4A9D" w:rsidRPr="008C4A9D">
        <w:rPr>
          <w:rFonts w:ascii="Arial" w:eastAsia="Times New Roman" w:hAnsi="Arial" w:cs="Arial"/>
          <w:sz w:val="24"/>
          <w:szCs w:val="24"/>
          <w:lang w:eastAsia="it-IT"/>
        </w:rPr>
        <w:t>per i suini allevati in condizione di stabulazione controllata.</w:t>
      </w:r>
    </w:p>
    <w:p w14:paraId="6F5B4EA9" w14:textId="77777777" w:rsidR="008C4A9D" w:rsidRPr="008C4A9D" w:rsidRDefault="008C4A9D" w:rsidP="00320EFE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8C4A9D">
        <w:rPr>
          <w:rFonts w:ascii="Arial" w:eastAsia="Times New Roman" w:hAnsi="Arial" w:cs="Arial"/>
          <w:sz w:val="24"/>
          <w:szCs w:val="24"/>
          <w:lang w:eastAsia="it-IT"/>
        </w:rPr>
        <w:t xml:space="preserve">In occasione dei sopralluoghi il veterinario potrà procedere al prelievo di altri campioni, oltre a quello per </w:t>
      </w:r>
      <w:proofErr w:type="spellStart"/>
      <w:r w:rsidRPr="008C4A9D">
        <w:rPr>
          <w:rFonts w:ascii="Arial" w:eastAsia="Times New Roman" w:hAnsi="Arial" w:cs="Arial"/>
          <w:sz w:val="24"/>
          <w:szCs w:val="24"/>
          <w:lang w:eastAsia="it-IT"/>
        </w:rPr>
        <w:t>Trichinella</w:t>
      </w:r>
      <w:proofErr w:type="spellEnd"/>
      <w:r w:rsidRPr="008C4A9D">
        <w:rPr>
          <w:rFonts w:ascii="Arial" w:eastAsia="Times New Roman" w:hAnsi="Arial" w:cs="Arial"/>
          <w:sz w:val="24"/>
          <w:szCs w:val="24"/>
          <w:lang w:eastAsia="it-IT"/>
        </w:rPr>
        <w:t xml:space="preserve"> (ad es. per il “piano </w:t>
      </w:r>
      <w:proofErr w:type="spellStart"/>
      <w:r w:rsidRPr="008C4A9D">
        <w:rPr>
          <w:rFonts w:ascii="Arial" w:eastAsia="Times New Roman" w:hAnsi="Arial" w:cs="Arial"/>
          <w:sz w:val="24"/>
          <w:szCs w:val="24"/>
          <w:lang w:eastAsia="it-IT"/>
        </w:rPr>
        <w:t>Aujeszky</w:t>
      </w:r>
      <w:proofErr w:type="spellEnd"/>
      <w:r w:rsidRPr="008C4A9D">
        <w:rPr>
          <w:rFonts w:ascii="Arial" w:eastAsia="Times New Roman" w:hAnsi="Arial" w:cs="Arial"/>
          <w:sz w:val="24"/>
          <w:szCs w:val="24"/>
          <w:lang w:eastAsia="it-IT"/>
        </w:rPr>
        <w:t>”).</w:t>
      </w:r>
    </w:p>
    <w:p w14:paraId="1CE58B2E" w14:textId="77777777" w:rsidR="00B6477F" w:rsidRPr="00320EFE" w:rsidRDefault="008C4A9D" w:rsidP="00320EFE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8C4A9D">
        <w:rPr>
          <w:rFonts w:ascii="Arial" w:eastAsia="Times New Roman" w:hAnsi="Arial" w:cs="Arial"/>
          <w:sz w:val="24"/>
          <w:szCs w:val="24"/>
          <w:lang w:eastAsia="it-IT"/>
        </w:rPr>
        <w:t>Le AULSS</w:t>
      </w:r>
      <w:r w:rsidR="00B6477F" w:rsidRPr="00320EFE">
        <w:rPr>
          <w:rFonts w:ascii="Arial" w:eastAsia="Times New Roman" w:hAnsi="Arial" w:cs="Arial"/>
          <w:sz w:val="24"/>
          <w:szCs w:val="24"/>
          <w:lang w:eastAsia="it-IT"/>
        </w:rPr>
        <w:t xml:space="preserve"> registrano tutte le informazioni di cui sopra relative alle singole macellazioni comunicate dai privati interessati.</w:t>
      </w:r>
    </w:p>
    <w:p w14:paraId="2D1918D6" w14:textId="77777777" w:rsidR="00320EFE" w:rsidRDefault="00320EFE" w:rsidP="00320EFE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 w:rsidRPr="00320EFE">
        <w:rPr>
          <w:rFonts w:ascii="Arial" w:hAnsi="Arial" w:cs="Arial"/>
          <w:sz w:val="24"/>
          <w:szCs w:val="24"/>
        </w:rPr>
        <w:t xml:space="preserve">AI fine di mantenere la sorveglianza sulla presenza e diffusione delle </w:t>
      </w:r>
      <w:proofErr w:type="spellStart"/>
      <w:r w:rsidRPr="00320EFE">
        <w:rPr>
          <w:rFonts w:ascii="Arial" w:hAnsi="Arial" w:cs="Arial"/>
          <w:sz w:val="24"/>
          <w:szCs w:val="24"/>
        </w:rPr>
        <w:t>trichinelle</w:t>
      </w:r>
      <w:proofErr w:type="spellEnd"/>
      <w:r w:rsidRPr="00320EFE">
        <w:rPr>
          <w:rFonts w:ascii="Arial" w:hAnsi="Arial" w:cs="Arial"/>
          <w:sz w:val="24"/>
          <w:szCs w:val="24"/>
        </w:rPr>
        <w:t xml:space="preserve"> e prevenire la trichinellosi</w:t>
      </w:r>
      <w:r w:rsidRPr="00320EFE">
        <w:rPr>
          <w:rFonts w:ascii="Arial" w:hAnsi="Arial" w:cs="Arial"/>
          <w:b/>
          <w:sz w:val="24"/>
          <w:szCs w:val="24"/>
        </w:rPr>
        <w:t xml:space="preserve">, ai suini macellati deve essere prelevato un campione di muscolo (almeno 50 grammi dal diaframma) su cui </w:t>
      </w:r>
      <w:proofErr w:type="gramStart"/>
      <w:r w:rsidRPr="00320EFE">
        <w:rPr>
          <w:rFonts w:ascii="Arial" w:hAnsi="Arial" w:cs="Arial"/>
          <w:b/>
          <w:sz w:val="24"/>
          <w:szCs w:val="24"/>
        </w:rPr>
        <w:t>eseguire  la</w:t>
      </w:r>
      <w:proofErr w:type="gramEnd"/>
      <w:r w:rsidRPr="00320EFE">
        <w:rPr>
          <w:rFonts w:ascii="Arial" w:hAnsi="Arial" w:cs="Arial"/>
          <w:b/>
          <w:sz w:val="24"/>
          <w:szCs w:val="24"/>
        </w:rPr>
        <w:t xml:space="preserve"> ricerca delle </w:t>
      </w:r>
      <w:proofErr w:type="spellStart"/>
      <w:r w:rsidRPr="00320EFE">
        <w:rPr>
          <w:rFonts w:ascii="Arial" w:hAnsi="Arial" w:cs="Arial"/>
          <w:b/>
          <w:sz w:val="24"/>
          <w:szCs w:val="24"/>
        </w:rPr>
        <w:t>trichinelle</w:t>
      </w:r>
      <w:proofErr w:type="spellEnd"/>
      <w:r w:rsidRPr="00320EFE">
        <w:rPr>
          <w:rFonts w:ascii="Arial" w:hAnsi="Arial" w:cs="Arial"/>
          <w:b/>
          <w:sz w:val="24"/>
          <w:szCs w:val="24"/>
        </w:rPr>
        <w:t>.</w:t>
      </w:r>
      <w:r w:rsidRPr="00320EFE">
        <w:rPr>
          <w:rFonts w:ascii="Arial" w:hAnsi="Arial" w:cs="Arial"/>
          <w:sz w:val="24"/>
          <w:szCs w:val="24"/>
        </w:rPr>
        <w:t xml:space="preserve"> L’AULSS informa, qualora sia richiesto, il privato interessato sulle modalità di prelievo dei campioni </w:t>
      </w:r>
      <w:r w:rsidRPr="00320EFE">
        <w:rPr>
          <w:rFonts w:ascii="Arial" w:hAnsi="Arial" w:cs="Arial"/>
          <w:color w:val="0F0F0F"/>
          <w:sz w:val="24"/>
          <w:szCs w:val="24"/>
        </w:rPr>
        <w:t>di</w:t>
      </w:r>
      <w:r w:rsidRPr="00320EFE">
        <w:rPr>
          <w:rFonts w:ascii="Arial" w:hAnsi="Arial" w:cs="Arial"/>
          <w:sz w:val="24"/>
          <w:szCs w:val="24"/>
        </w:rPr>
        <w:t xml:space="preserve"> pilastro del diaframma dei suini macellati e sul loro conferimento</w:t>
      </w:r>
      <w:r w:rsidRPr="00320EFE">
        <w:rPr>
          <w:rFonts w:ascii="Arial" w:hAnsi="Arial" w:cs="Arial"/>
          <w:spacing w:val="5"/>
          <w:sz w:val="24"/>
          <w:szCs w:val="24"/>
        </w:rPr>
        <w:t xml:space="preserve"> </w:t>
      </w:r>
      <w:proofErr w:type="spellStart"/>
      <w:r w:rsidRPr="00320EFE">
        <w:rPr>
          <w:rFonts w:ascii="Arial" w:hAnsi="Arial" w:cs="Arial"/>
          <w:sz w:val="24"/>
          <w:szCs w:val="24"/>
        </w:rPr>
        <w:t>alI’AULSS</w:t>
      </w:r>
      <w:proofErr w:type="spellEnd"/>
      <w:r w:rsidRPr="00320EFE">
        <w:rPr>
          <w:rFonts w:ascii="Arial" w:hAnsi="Arial" w:cs="Arial"/>
          <w:sz w:val="24"/>
          <w:szCs w:val="24"/>
        </w:rPr>
        <w:t>. Il prelievo del campione non si effettua sui suini appartenenti ad allevamenti accreditati per “</w:t>
      </w:r>
      <w:proofErr w:type="spellStart"/>
      <w:r w:rsidRPr="00320EFE">
        <w:rPr>
          <w:rFonts w:ascii="Arial" w:hAnsi="Arial" w:cs="Arial"/>
          <w:sz w:val="24"/>
          <w:szCs w:val="24"/>
        </w:rPr>
        <w:t>trichinella</w:t>
      </w:r>
      <w:proofErr w:type="spellEnd"/>
      <w:r w:rsidRPr="00320EFE">
        <w:rPr>
          <w:rFonts w:ascii="Arial" w:hAnsi="Arial" w:cs="Arial"/>
          <w:sz w:val="24"/>
          <w:szCs w:val="24"/>
        </w:rPr>
        <w:t>”</w:t>
      </w:r>
      <w:r>
        <w:rPr>
          <w:rFonts w:ascii="Arial" w:hAnsi="Arial" w:cs="Arial"/>
          <w:sz w:val="24"/>
          <w:szCs w:val="24"/>
        </w:rPr>
        <w:t>.</w:t>
      </w:r>
    </w:p>
    <w:p w14:paraId="36DA9B44" w14:textId="77777777" w:rsidR="00320EFE" w:rsidRPr="00320EFE" w:rsidRDefault="00320EFE" w:rsidP="00320EFE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 w:rsidRPr="00320EFE">
        <w:rPr>
          <w:rFonts w:ascii="Arial" w:hAnsi="Arial" w:cs="Arial"/>
          <w:sz w:val="24"/>
          <w:szCs w:val="24"/>
        </w:rPr>
        <w:t xml:space="preserve">Nel caso la macellazione sia stata eseguita senza </w:t>
      </w:r>
      <w:proofErr w:type="spellStart"/>
      <w:r w:rsidRPr="00320EFE">
        <w:rPr>
          <w:rFonts w:ascii="Arial" w:hAnsi="Arial" w:cs="Arial"/>
          <w:sz w:val="24"/>
          <w:szCs w:val="24"/>
        </w:rPr>
        <w:t>I'intervento</w:t>
      </w:r>
      <w:proofErr w:type="spellEnd"/>
      <w:r w:rsidRPr="00320EFE">
        <w:rPr>
          <w:rFonts w:ascii="Arial" w:hAnsi="Arial" w:cs="Arial"/>
          <w:sz w:val="24"/>
          <w:szCs w:val="24"/>
        </w:rPr>
        <w:t xml:space="preserve"> del veterinario </w:t>
      </w:r>
      <w:proofErr w:type="spellStart"/>
      <w:r w:rsidRPr="00320EFE">
        <w:rPr>
          <w:rFonts w:ascii="Arial" w:hAnsi="Arial" w:cs="Arial"/>
          <w:sz w:val="24"/>
          <w:szCs w:val="24"/>
        </w:rPr>
        <w:t>deIl’AULSS</w:t>
      </w:r>
      <w:proofErr w:type="spellEnd"/>
      <w:r w:rsidRPr="00320EFE">
        <w:rPr>
          <w:rFonts w:ascii="Arial" w:hAnsi="Arial" w:cs="Arial"/>
          <w:sz w:val="24"/>
          <w:szCs w:val="24"/>
        </w:rPr>
        <w:t xml:space="preserve">, </w:t>
      </w:r>
      <w:proofErr w:type="gramStart"/>
      <w:r w:rsidRPr="00320EFE">
        <w:rPr>
          <w:rFonts w:ascii="Arial" w:hAnsi="Arial" w:cs="Arial"/>
          <w:b/>
          <w:sz w:val="24"/>
          <w:szCs w:val="24"/>
        </w:rPr>
        <w:t>il  campione</w:t>
      </w:r>
      <w:proofErr w:type="gramEnd"/>
      <w:r w:rsidRPr="00320EFE">
        <w:rPr>
          <w:rFonts w:ascii="Arial" w:hAnsi="Arial" w:cs="Arial"/>
          <w:b/>
          <w:sz w:val="24"/>
          <w:szCs w:val="24"/>
        </w:rPr>
        <w:t xml:space="preserve"> deve essere prelevato a cura del privato interessato e consegnato </w:t>
      </w:r>
      <w:proofErr w:type="spellStart"/>
      <w:proofErr w:type="gramStart"/>
      <w:r w:rsidRPr="00320EFE">
        <w:rPr>
          <w:rFonts w:ascii="Arial" w:hAnsi="Arial" w:cs="Arial"/>
          <w:b/>
          <w:sz w:val="24"/>
          <w:szCs w:val="24"/>
        </w:rPr>
        <w:t>alI’AULSS</w:t>
      </w:r>
      <w:proofErr w:type="spellEnd"/>
      <w:r w:rsidRPr="00320EFE">
        <w:rPr>
          <w:rFonts w:ascii="Arial" w:hAnsi="Arial" w:cs="Arial"/>
          <w:b/>
          <w:sz w:val="24"/>
          <w:szCs w:val="24"/>
        </w:rPr>
        <w:t xml:space="preserve"> </w:t>
      </w:r>
      <w:r w:rsidR="00972E70">
        <w:rPr>
          <w:rFonts w:ascii="Arial" w:hAnsi="Arial" w:cs="Arial"/>
          <w:b/>
          <w:sz w:val="24"/>
          <w:szCs w:val="24"/>
        </w:rPr>
        <w:t xml:space="preserve"> accompagnato</w:t>
      </w:r>
      <w:proofErr w:type="gramEnd"/>
      <w:r w:rsidR="00972E70">
        <w:rPr>
          <w:rFonts w:ascii="Arial" w:hAnsi="Arial" w:cs="Arial"/>
          <w:b/>
          <w:sz w:val="24"/>
          <w:szCs w:val="24"/>
        </w:rPr>
        <w:t xml:space="preserve"> dal modulo </w:t>
      </w:r>
      <w:proofErr w:type="spellStart"/>
      <w:r w:rsidR="00972E70">
        <w:rPr>
          <w:rFonts w:ascii="Arial" w:hAnsi="Arial" w:cs="Arial"/>
          <w:b/>
          <w:sz w:val="24"/>
          <w:szCs w:val="24"/>
        </w:rPr>
        <w:t>all</w:t>
      </w:r>
      <w:proofErr w:type="spellEnd"/>
      <w:r w:rsidR="00972E70">
        <w:rPr>
          <w:rFonts w:ascii="Arial" w:hAnsi="Arial" w:cs="Arial"/>
          <w:b/>
          <w:sz w:val="24"/>
          <w:szCs w:val="24"/>
        </w:rPr>
        <w:t xml:space="preserve">. 4 ad uno degli indirizzi indicati nell’all.1 </w:t>
      </w:r>
      <w:r w:rsidRPr="00320EFE">
        <w:rPr>
          <w:rFonts w:ascii="Arial" w:hAnsi="Arial" w:cs="Arial"/>
          <w:b/>
          <w:sz w:val="24"/>
          <w:szCs w:val="24"/>
        </w:rPr>
        <w:t>entro 24 ore dalla macellazione</w:t>
      </w:r>
      <w:r w:rsidRPr="00320EFE">
        <w:rPr>
          <w:rFonts w:ascii="Arial" w:hAnsi="Arial" w:cs="Arial"/>
          <w:sz w:val="24"/>
          <w:szCs w:val="24"/>
        </w:rPr>
        <w:t xml:space="preserve">. La successiva consegna del campione al laboratorio </w:t>
      </w:r>
      <w:r>
        <w:rPr>
          <w:rFonts w:ascii="Arial" w:hAnsi="Arial" w:cs="Arial"/>
          <w:sz w:val="24"/>
          <w:szCs w:val="24"/>
        </w:rPr>
        <w:t>è</w:t>
      </w:r>
      <w:r w:rsidRPr="00320EFE">
        <w:rPr>
          <w:rFonts w:ascii="Arial" w:hAnsi="Arial" w:cs="Arial"/>
          <w:sz w:val="24"/>
          <w:szCs w:val="24"/>
        </w:rPr>
        <w:t xml:space="preserve"> in capo</w:t>
      </w:r>
      <w:r w:rsidRPr="00320EFE">
        <w:rPr>
          <w:rFonts w:ascii="Arial" w:hAnsi="Arial" w:cs="Arial"/>
          <w:spacing w:val="-7"/>
          <w:sz w:val="24"/>
          <w:szCs w:val="24"/>
        </w:rPr>
        <w:t xml:space="preserve"> </w:t>
      </w:r>
      <w:r w:rsidRPr="00320EFE">
        <w:rPr>
          <w:rFonts w:ascii="Arial" w:hAnsi="Arial" w:cs="Arial"/>
          <w:sz w:val="24"/>
          <w:szCs w:val="24"/>
        </w:rPr>
        <w:t>all’AULSS</w:t>
      </w:r>
    </w:p>
    <w:p w14:paraId="7B834B27" w14:textId="77777777" w:rsidR="00320EFE" w:rsidRPr="00320EFE" w:rsidRDefault="00320EFE" w:rsidP="00320EFE">
      <w:pPr>
        <w:widowControl w:val="0"/>
        <w:tabs>
          <w:tab w:val="left" w:pos="940"/>
        </w:tabs>
        <w:autoSpaceDE w:val="0"/>
        <w:autoSpaceDN w:val="0"/>
        <w:spacing w:before="1" w:after="0" w:line="218" w:lineRule="auto"/>
        <w:ind w:right="139"/>
        <w:jc w:val="both"/>
        <w:rPr>
          <w:rFonts w:ascii="Arial" w:hAnsi="Arial" w:cs="Arial"/>
          <w:sz w:val="24"/>
          <w:szCs w:val="24"/>
        </w:rPr>
      </w:pPr>
      <w:r w:rsidRPr="00320EFE">
        <w:rPr>
          <w:rFonts w:ascii="Arial" w:hAnsi="Arial" w:cs="Arial"/>
          <w:w w:val="95"/>
          <w:sz w:val="24"/>
          <w:szCs w:val="24"/>
        </w:rPr>
        <w:t>Qualora</w:t>
      </w:r>
      <w:r w:rsidRPr="00320EFE">
        <w:rPr>
          <w:rFonts w:ascii="Arial" w:hAnsi="Arial" w:cs="Arial"/>
          <w:spacing w:val="-2"/>
          <w:w w:val="95"/>
          <w:sz w:val="24"/>
          <w:szCs w:val="24"/>
        </w:rPr>
        <w:t xml:space="preserve"> </w:t>
      </w:r>
      <w:r w:rsidRPr="00320EFE">
        <w:rPr>
          <w:rFonts w:ascii="Arial" w:hAnsi="Arial" w:cs="Arial"/>
          <w:w w:val="95"/>
          <w:sz w:val="24"/>
          <w:szCs w:val="24"/>
        </w:rPr>
        <w:t>il</w:t>
      </w:r>
      <w:r w:rsidRPr="00320EFE">
        <w:rPr>
          <w:rFonts w:ascii="Arial" w:hAnsi="Arial" w:cs="Arial"/>
          <w:spacing w:val="-7"/>
          <w:w w:val="95"/>
          <w:sz w:val="24"/>
          <w:szCs w:val="24"/>
        </w:rPr>
        <w:t xml:space="preserve"> </w:t>
      </w:r>
      <w:r w:rsidRPr="00320EFE">
        <w:rPr>
          <w:rFonts w:ascii="Arial" w:hAnsi="Arial" w:cs="Arial"/>
          <w:w w:val="95"/>
          <w:sz w:val="24"/>
          <w:szCs w:val="24"/>
        </w:rPr>
        <w:t>veterinario dell’AUL</w:t>
      </w:r>
      <w:r w:rsidRPr="00320EFE">
        <w:rPr>
          <w:rFonts w:ascii="Arial" w:hAnsi="Arial" w:cs="Arial"/>
          <w:spacing w:val="-46"/>
          <w:w w:val="95"/>
          <w:sz w:val="24"/>
          <w:szCs w:val="24"/>
        </w:rPr>
        <w:t xml:space="preserve"> </w:t>
      </w:r>
      <w:r w:rsidRPr="00320EFE">
        <w:rPr>
          <w:rFonts w:ascii="Arial" w:hAnsi="Arial" w:cs="Arial"/>
          <w:w w:val="95"/>
          <w:sz w:val="24"/>
          <w:szCs w:val="24"/>
        </w:rPr>
        <w:t>SS</w:t>
      </w:r>
      <w:r w:rsidRPr="00320EFE">
        <w:rPr>
          <w:rFonts w:ascii="Arial" w:hAnsi="Arial" w:cs="Arial"/>
          <w:spacing w:val="-10"/>
          <w:w w:val="95"/>
          <w:sz w:val="24"/>
          <w:szCs w:val="24"/>
        </w:rPr>
        <w:t xml:space="preserve"> </w:t>
      </w:r>
      <w:r w:rsidRPr="00320EFE">
        <w:rPr>
          <w:rFonts w:ascii="Arial" w:hAnsi="Arial" w:cs="Arial"/>
          <w:w w:val="95"/>
          <w:sz w:val="24"/>
          <w:szCs w:val="24"/>
        </w:rPr>
        <w:t>esegua</w:t>
      </w:r>
      <w:r w:rsidRPr="00320EFE">
        <w:rPr>
          <w:rFonts w:ascii="Arial" w:hAnsi="Arial" w:cs="Arial"/>
          <w:spacing w:val="-6"/>
          <w:w w:val="95"/>
          <w:sz w:val="24"/>
          <w:szCs w:val="24"/>
        </w:rPr>
        <w:t xml:space="preserve"> </w:t>
      </w:r>
      <w:r w:rsidRPr="00320EFE">
        <w:rPr>
          <w:rFonts w:ascii="Arial" w:hAnsi="Arial" w:cs="Arial"/>
          <w:w w:val="95"/>
          <w:sz w:val="24"/>
          <w:szCs w:val="24"/>
        </w:rPr>
        <w:t>l'ispezione delle</w:t>
      </w:r>
      <w:r w:rsidRPr="00320EFE">
        <w:rPr>
          <w:rFonts w:ascii="Arial" w:hAnsi="Arial" w:cs="Arial"/>
          <w:spacing w:val="-5"/>
          <w:w w:val="95"/>
          <w:sz w:val="24"/>
          <w:szCs w:val="24"/>
        </w:rPr>
        <w:t xml:space="preserve"> </w:t>
      </w:r>
      <w:r w:rsidRPr="00320EFE">
        <w:rPr>
          <w:rFonts w:ascii="Arial" w:hAnsi="Arial" w:cs="Arial"/>
          <w:w w:val="95"/>
          <w:sz w:val="24"/>
          <w:szCs w:val="24"/>
        </w:rPr>
        <w:t>carni</w:t>
      </w:r>
      <w:r w:rsidRPr="00320EFE">
        <w:rPr>
          <w:rFonts w:ascii="Arial" w:hAnsi="Arial" w:cs="Arial"/>
          <w:spacing w:val="-4"/>
          <w:w w:val="95"/>
          <w:sz w:val="24"/>
          <w:szCs w:val="24"/>
        </w:rPr>
        <w:t xml:space="preserve"> </w:t>
      </w:r>
      <w:r w:rsidRPr="00320EFE">
        <w:rPr>
          <w:rFonts w:ascii="Arial" w:hAnsi="Arial" w:cs="Arial"/>
          <w:w w:val="95"/>
          <w:sz w:val="24"/>
          <w:szCs w:val="24"/>
        </w:rPr>
        <w:t>dei</w:t>
      </w:r>
      <w:r w:rsidRPr="00320EFE">
        <w:rPr>
          <w:rFonts w:ascii="Arial" w:hAnsi="Arial" w:cs="Arial"/>
          <w:spacing w:val="-8"/>
          <w:w w:val="95"/>
          <w:sz w:val="24"/>
          <w:szCs w:val="24"/>
        </w:rPr>
        <w:t xml:space="preserve"> </w:t>
      </w:r>
      <w:r w:rsidRPr="00320EFE">
        <w:rPr>
          <w:rFonts w:ascii="Arial" w:hAnsi="Arial" w:cs="Arial"/>
          <w:w w:val="95"/>
          <w:sz w:val="24"/>
          <w:szCs w:val="24"/>
        </w:rPr>
        <w:t>suini,</w:t>
      </w:r>
      <w:r w:rsidRPr="00320EFE">
        <w:rPr>
          <w:rFonts w:ascii="Arial" w:hAnsi="Arial" w:cs="Arial"/>
          <w:spacing w:val="-5"/>
          <w:w w:val="95"/>
          <w:sz w:val="24"/>
          <w:szCs w:val="24"/>
        </w:rPr>
        <w:t xml:space="preserve"> </w:t>
      </w:r>
      <w:r w:rsidRPr="00320EFE">
        <w:rPr>
          <w:rFonts w:ascii="Arial" w:hAnsi="Arial" w:cs="Arial"/>
          <w:w w:val="95"/>
          <w:sz w:val="24"/>
          <w:szCs w:val="24"/>
        </w:rPr>
        <w:t>questi</w:t>
      </w:r>
      <w:r w:rsidRPr="00320EFE">
        <w:rPr>
          <w:rFonts w:ascii="Arial" w:hAnsi="Arial" w:cs="Arial"/>
          <w:spacing w:val="-6"/>
          <w:w w:val="95"/>
          <w:sz w:val="24"/>
          <w:szCs w:val="24"/>
        </w:rPr>
        <w:t xml:space="preserve"> </w:t>
      </w:r>
      <w:r w:rsidRPr="00320EFE">
        <w:rPr>
          <w:rFonts w:ascii="Arial" w:hAnsi="Arial" w:cs="Arial"/>
          <w:w w:val="95"/>
          <w:sz w:val="24"/>
          <w:szCs w:val="24"/>
        </w:rPr>
        <w:t>eseguirà</w:t>
      </w:r>
      <w:r w:rsidRPr="00320EFE">
        <w:rPr>
          <w:rFonts w:ascii="Arial" w:hAnsi="Arial" w:cs="Arial"/>
          <w:spacing w:val="-5"/>
          <w:w w:val="95"/>
          <w:sz w:val="24"/>
          <w:szCs w:val="24"/>
        </w:rPr>
        <w:t xml:space="preserve"> </w:t>
      </w:r>
      <w:r w:rsidRPr="00320EFE">
        <w:rPr>
          <w:rFonts w:ascii="Arial" w:hAnsi="Arial" w:cs="Arial"/>
          <w:w w:val="95"/>
          <w:sz w:val="24"/>
          <w:szCs w:val="24"/>
        </w:rPr>
        <w:t>anche</w:t>
      </w:r>
      <w:r w:rsidRPr="00320EFE">
        <w:rPr>
          <w:rFonts w:ascii="Arial" w:hAnsi="Arial" w:cs="Arial"/>
          <w:spacing w:val="-4"/>
          <w:w w:val="95"/>
          <w:sz w:val="24"/>
          <w:szCs w:val="24"/>
        </w:rPr>
        <w:t xml:space="preserve"> </w:t>
      </w:r>
      <w:r w:rsidRPr="00320EFE">
        <w:rPr>
          <w:rFonts w:ascii="Arial" w:hAnsi="Arial" w:cs="Arial"/>
          <w:w w:val="95"/>
          <w:sz w:val="24"/>
          <w:szCs w:val="24"/>
        </w:rPr>
        <w:t xml:space="preserve">il </w:t>
      </w:r>
      <w:r w:rsidRPr="00320EFE">
        <w:rPr>
          <w:rFonts w:ascii="Arial" w:hAnsi="Arial" w:cs="Arial"/>
          <w:sz w:val="24"/>
          <w:szCs w:val="24"/>
        </w:rPr>
        <w:t>campione</w:t>
      </w:r>
      <w:r w:rsidRPr="00320EFE">
        <w:rPr>
          <w:rFonts w:ascii="Arial" w:hAnsi="Arial" w:cs="Arial"/>
          <w:spacing w:val="-20"/>
          <w:sz w:val="24"/>
          <w:szCs w:val="24"/>
        </w:rPr>
        <w:t xml:space="preserve"> </w:t>
      </w:r>
      <w:r w:rsidRPr="00320EFE">
        <w:rPr>
          <w:rFonts w:ascii="Arial" w:hAnsi="Arial" w:cs="Arial"/>
          <w:sz w:val="24"/>
          <w:szCs w:val="24"/>
        </w:rPr>
        <w:t>per</w:t>
      </w:r>
      <w:r w:rsidRPr="00320EFE">
        <w:rPr>
          <w:rFonts w:ascii="Arial" w:hAnsi="Arial" w:cs="Arial"/>
          <w:spacing w:val="-25"/>
          <w:sz w:val="24"/>
          <w:szCs w:val="24"/>
        </w:rPr>
        <w:t xml:space="preserve"> </w:t>
      </w:r>
      <w:r w:rsidRPr="00320EFE">
        <w:rPr>
          <w:rFonts w:ascii="Arial" w:hAnsi="Arial" w:cs="Arial"/>
          <w:sz w:val="24"/>
          <w:szCs w:val="24"/>
        </w:rPr>
        <w:t>la</w:t>
      </w:r>
      <w:r w:rsidRPr="00320EFE">
        <w:rPr>
          <w:rFonts w:ascii="Arial" w:hAnsi="Arial" w:cs="Arial"/>
          <w:spacing w:val="-27"/>
          <w:sz w:val="24"/>
          <w:szCs w:val="24"/>
        </w:rPr>
        <w:t xml:space="preserve"> </w:t>
      </w:r>
      <w:r w:rsidRPr="00320EFE">
        <w:rPr>
          <w:rFonts w:ascii="Arial" w:hAnsi="Arial" w:cs="Arial"/>
          <w:sz w:val="24"/>
          <w:szCs w:val="24"/>
        </w:rPr>
        <w:t>ricerca</w:t>
      </w:r>
      <w:r w:rsidRPr="00320EFE">
        <w:rPr>
          <w:rFonts w:ascii="Arial" w:hAnsi="Arial" w:cs="Arial"/>
          <w:spacing w:val="-23"/>
          <w:sz w:val="24"/>
          <w:szCs w:val="24"/>
        </w:rPr>
        <w:t xml:space="preserve"> </w:t>
      </w:r>
      <w:r w:rsidRPr="00320EFE">
        <w:rPr>
          <w:rFonts w:ascii="Arial" w:hAnsi="Arial" w:cs="Arial"/>
          <w:sz w:val="24"/>
          <w:szCs w:val="24"/>
        </w:rPr>
        <w:t>della</w:t>
      </w:r>
      <w:r w:rsidRPr="00320EFE">
        <w:rPr>
          <w:rFonts w:ascii="Arial" w:hAnsi="Arial" w:cs="Arial"/>
          <w:spacing w:val="-24"/>
          <w:sz w:val="24"/>
          <w:szCs w:val="24"/>
        </w:rPr>
        <w:t xml:space="preserve"> </w:t>
      </w:r>
      <w:proofErr w:type="spellStart"/>
      <w:r w:rsidRPr="00320EFE">
        <w:rPr>
          <w:rFonts w:ascii="Arial" w:hAnsi="Arial" w:cs="Arial"/>
          <w:sz w:val="24"/>
          <w:szCs w:val="24"/>
        </w:rPr>
        <w:t>trichinella</w:t>
      </w:r>
      <w:proofErr w:type="spellEnd"/>
      <w:r w:rsidRPr="00320EFE">
        <w:rPr>
          <w:rFonts w:ascii="Arial" w:hAnsi="Arial" w:cs="Arial"/>
          <w:spacing w:val="-21"/>
          <w:sz w:val="24"/>
          <w:szCs w:val="24"/>
        </w:rPr>
        <w:t xml:space="preserve"> </w:t>
      </w:r>
      <w:r w:rsidRPr="00320EFE">
        <w:rPr>
          <w:rFonts w:ascii="Arial" w:hAnsi="Arial" w:cs="Arial"/>
          <w:sz w:val="24"/>
          <w:szCs w:val="24"/>
        </w:rPr>
        <w:t>ed</w:t>
      </w:r>
      <w:r w:rsidRPr="00320EFE">
        <w:rPr>
          <w:rFonts w:ascii="Arial" w:hAnsi="Arial" w:cs="Arial"/>
          <w:spacing w:val="-26"/>
          <w:sz w:val="24"/>
          <w:szCs w:val="24"/>
        </w:rPr>
        <w:t xml:space="preserve"> </w:t>
      </w:r>
      <w:r w:rsidRPr="00320EFE">
        <w:rPr>
          <w:rFonts w:ascii="Arial" w:hAnsi="Arial" w:cs="Arial"/>
          <w:sz w:val="24"/>
          <w:szCs w:val="24"/>
        </w:rPr>
        <w:t>eventuali</w:t>
      </w:r>
      <w:r w:rsidRPr="00320EFE">
        <w:rPr>
          <w:rFonts w:ascii="Arial" w:hAnsi="Arial" w:cs="Arial"/>
          <w:spacing w:val="-23"/>
          <w:sz w:val="24"/>
          <w:szCs w:val="24"/>
        </w:rPr>
        <w:t xml:space="preserve"> </w:t>
      </w:r>
      <w:r w:rsidRPr="00320EFE">
        <w:rPr>
          <w:rFonts w:ascii="Arial" w:hAnsi="Arial" w:cs="Arial"/>
          <w:sz w:val="24"/>
          <w:szCs w:val="24"/>
        </w:rPr>
        <w:t>altri</w:t>
      </w:r>
      <w:r w:rsidRPr="00320EFE">
        <w:rPr>
          <w:rFonts w:ascii="Arial" w:hAnsi="Arial" w:cs="Arial"/>
          <w:spacing w:val="-30"/>
          <w:sz w:val="24"/>
          <w:szCs w:val="24"/>
        </w:rPr>
        <w:t xml:space="preserve"> </w:t>
      </w:r>
      <w:r w:rsidRPr="00320EFE">
        <w:rPr>
          <w:rFonts w:ascii="Arial" w:hAnsi="Arial" w:cs="Arial"/>
          <w:sz w:val="24"/>
          <w:szCs w:val="24"/>
        </w:rPr>
        <w:t>campioni</w:t>
      </w:r>
      <w:r w:rsidRPr="00320EFE">
        <w:rPr>
          <w:rFonts w:ascii="Arial" w:hAnsi="Arial" w:cs="Arial"/>
          <w:spacing w:val="-20"/>
          <w:sz w:val="24"/>
          <w:szCs w:val="24"/>
        </w:rPr>
        <w:t xml:space="preserve"> </w:t>
      </w:r>
      <w:r w:rsidRPr="00320EFE">
        <w:rPr>
          <w:rFonts w:ascii="Arial" w:hAnsi="Arial" w:cs="Arial"/>
          <w:sz w:val="24"/>
          <w:szCs w:val="24"/>
        </w:rPr>
        <w:t>che</w:t>
      </w:r>
      <w:r w:rsidRPr="00320EFE">
        <w:rPr>
          <w:rFonts w:ascii="Arial" w:hAnsi="Arial" w:cs="Arial"/>
          <w:spacing w:val="-27"/>
          <w:sz w:val="24"/>
          <w:szCs w:val="24"/>
        </w:rPr>
        <w:t xml:space="preserve"> </w:t>
      </w:r>
      <w:r w:rsidRPr="00320EFE">
        <w:rPr>
          <w:rFonts w:ascii="Arial" w:hAnsi="Arial" w:cs="Arial"/>
          <w:sz w:val="24"/>
          <w:szCs w:val="24"/>
        </w:rPr>
        <w:t>ritenga</w:t>
      </w:r>
      <w:r w:rsidRPr="00320EFE">
        <w:rPr>
          <w:rFonts w:ascii="Arial" w:hAnsi="Arial" w:cs="Arial"/>
          <w:spacing w:val="-23"/>
          <w:sz w:val="24"/>
          <w:szCs w:val="24"/>
        </w:rPr>
        <w:t xml:space="preserve"> </w:t>
      </w:r>
      <w:r w:rsidRPr="00320EFE">
        <w:rPr>
          <w:rFonts w:ascii="Arial" w:hAnsi="Arial" w:cs="Arial"/>
          <w:sz w:val="24"/>
          <w:szCs w:val="24"/>
        </w:rPr>
        <w:t>opportuni.</w:t>
      </w:r>
    </w:p>
    <w:p w14:paraId="76E713FF" w14:textId="77777777" w:rsidR="00320EFE" w:rsidRDefault="00320EFE" w:rsidP="00320EFE">
      <w:pPr>
        <w:widowControl w:val="0"/>
        <w:tabs>
          <w:tab w:val="left" w:pos="935"/>
        </w:tabs>
        <w:autoSpaceDE w:val="0"/>
        <w:autoSpaceDN w:val="0"/>
        <w:spacing w:after="0" w:line="240" w:lineRule="auto"/>
        <w:ind w:right="152"/>
        <w:jc w:val="both"/>
        <w:rPr>
          <w:sz w:val="20"/>
        </w:rPr>
      </w:pPr>
    </w:p>
    <w:p w14:paraId="19F70F28" w14:textId="77777777" w:rsidR="00320EFE" w:rsidRPr="00320EFE" w:rsidRDefault="00320EFE" w:rsidP="00320EFE">
      <w:pPr>
        <w:widowControl w:val="0"/>
        <w:tabs>
          <w:tab w:val="left" w:pos="935"/>
        </w:tabs>
        <w:autoSpaceDE w:val="0"/>
        <w:autoSpaceDN w:val="0"/>
        <w:spacing w:after="0" w:line="240" w:lineRule="auto"/>
        <w:ind w:right="152"/>
        <w:jc w:val="both"/>
        <w:rPr>
          <w:rFonts w:ascii="Arial" w:hAnsi="Arial" w:cs="Arial"/>
          <w:sz w:val="24"/>
          <w:szCs w:val="24"/>
        </w:rPr>
      </w:pPr>
      <w:r w:rsidRPr="00320EFE">
        <w:rPr>
          <w:rFonts w:ascii="Arial" w:hAnsi="Arial" w:cs="Arial"/>
          <w:sz w:val="24"/>
          <w:szCs w:val="24"/>
        </w:rPr>
        <w:t xml:space="preserve">Le carni fresche dei suini macellati in allevamenti non accreditati per </w:t>
      </w:r>
      <w:proofErr w:type="spellStart"/>
      <w:r w:rsidRPr="00320EFE">
        <w:rPr>
          <w:rFonts w:ascii="Arial" w:hAnsi="Arial" w:cs="Arial"/>
          <w:sz w:val="24"/>
          <w:szCs w:val="24"/>
        </w:rPr>
        <w:t>trichinella</w:t>
      </w:r>
      <w:proofErr w:type="spellEnd"/>
      <w:r w:rsidRPr="00320EFE">
        <w:rPr>
          <w:rFonts w:ascii="Arial" w:hAnsi="Arial" w:cs="Arial"/>
          <w:sz w:val="24"/>
          <w:szCs w:val="24"/>
        </w:rPr>
        <w:t>, nei 10 giorni successivi alla</w:t>
      </w:r>
      <w:r w:rsidRPr="00320EFE">
        <w:rPr>
          <w:rFonts w:ascii="Arial" w:hAnsi="Arial" w:cs="Arial"/>
          <w:spacing w:val="27"/>
          <w:sz w:val="24"/>
          <w:szCs w:val="24"/>
        </w:rPr>
        <w:t xml:space="preserve"> </w:t>
      </w:r>
      <w:r w:rsidRPr="00320EFE">
        <w:rPr>
          <w:rFonts w:ascii="Arial" w:hAnsi="Arial" w:cs="Arial"/>
          <w:sz w:val="24"/>
          <w:szCs w:val="24"/>
        </w:rPr>
        <w:t xml:space="preserve">macellazione, possono essere consumate solo previa cottura a temperatura &gt; 60°C a cuore per almeno 12 minuti; trascorsi i 10 </w:t>
      </w:r>
      <w:proofErr w:type="gramStart"/>
      <w:r w:rsidRPr="00320EFE">
        <w:rPr>
          <w:rFonts w:ascii="Arial" w:hAnsi="Arial" w:cs="Arial"/>
          <w:sz w:val="24"/>
          <w:szCs w:val="24"/>
        </w:rPr>
        <w:t>giorni ,</w:t>
      </w:r>
      <w:proofErr w:type="gramEnd"/>
      <w:r w:rsidRPr="00320EFE">
        <w:rPr>
          <w:rFonts w:ascii="Arial" w:hAnsi="Arial" w:cs="Arial"/>
          <w:sz w:val="24"/>
          <w:szCs w:val="24"/>
        </w:rPr>
        <w:t xml:space="preserve"> dalla consegna del campione, l’esito stesso deve essere considerato come negativo.</w:t>
      </w:r>
    </w:p>
    <w:p w14:paraId="360D2C33" w14:textId="77777777" w:rsidR="00040228" w:rsidRDefault="00040228" w:rsidP="00040228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</w:p>
    <w:p w14:paraId="326582FC" w14:textId="77777777" w:rsidR="00040228" w:rsidRDefault="00040228" w:rsidP="00040228">
      <w:pPr>
        <w:spacing w:after="0" w:line="240" w:lineRule="auto"/>
        <w:jc w:val="both"/>
        <w:rPr>
          <w:rFonts w:ascii="Arial" w:eastAsia="Times New Roman" w:hAnsi="Arial" w:cs="Arial"/>
          <w:bCs/>
          <w:lang w:eastAsia="it-IT"/>
        </w:rPr>
      </w:pPr>
    </w:p>
    <w:p w14:paraId="7B5ECAF2" w14:textId="77777777" w:rsidR="00040228" w:rsidRDefault="00040228" w:rsidP="00040228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it-IT"/>
        </w:rPr>
      </w:pPr>
      <w:r w:rsidRPr="00C82FB4">
        <w:rPr>
          <w:rFonts w:ascii="Arial" w:eastAsia="Times New Roman" w:hAnsi="Arial" w:cs="Arial"/>
          <w:bCs/>
          <w:sz w:val="24"/>
          <w:szCs w:val="24"/>
          <w:lang w:eastAsia="it-IT"/>
        </w:rPr>
        <w:t>I cittadini interessati alla macellazione tradizionale dei suini a domicilio per il solo consumo domestico privato devono comunicarlo all’Azienda ULSS” Dipartimento di Prevenzione Servizi Veteri</w:t>
      </w:r>
      <w:r w:rsidR="0069126E">
        <w:rPr>
          <w:rFonts w:ascii="Arial" w:eastAsia="Times New Roman" w:hAnsi="Arial" w:cs="Arial"/>
          <w:bCs/>
          <w:sz w:val="24"/>
          <w:szCs w:val="24"/>
          <w:lang w:eastAsia="it-IT"/>
        </w:rPr>
        <w:t>n</w:t>
      </w:r>
      <w:r w:rsidRPr="00C82FB4">
        <w:rPr>
          <w:rFonts w:ascii="Arial" w:eastAsia="Times New Roman" w:hAnsi="Arial" w:cs="Arial"/>
          <w:bCs/>
          <w:sz w:val="24"/>
          <w:szCs w:val="24"/>
          <w:lang w:eastAsia="it-IT"/>
        </w:rPr>
        <w:t xml:space="preserve">ari, con un congruo anticipo di almeno 72 ore rispetto all’inizio delle </w:t>
      </w:r>
      <w:r w:rsidRPr="00C82FB4">
        <w:rPr>
          <w:rFonts w:ascii="Arial" w:eastAsia="Times New Roman" w:hAnsi="Arial" w:cs="Arial"/>
          <w:bCs/>
          <w:sz w:val="24"/>
          <w:szCs w:val="24"/>
          <w:lang w:eastAsia="it-IT"/>
        </w:rPr>
        <w:lastRenderedPageBreak/>
        <w:t>operazioni mediante l’invio del modulo allegato compilato in ogni sua parte, secondo una delle seguenti modalità:</w:t>
      </w:r>
    </w:p>
    <w:p w14:paraId="7E9C981A" w14:textId="77777777" w:rsidR="00C82FB4" w:rsidRPr="00C82FB4" w:rsidRDefault="00C82FB4" w:rsidP="00040228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it-IT"/>
        </w:rPr>
      </w:pPr>
    </w:p>
    <w:p w14:paraId="588416C1" w14:textId="77777777" w:rsidR="00040228" w:rsidRDefault="00040228" w:rsidP="00040228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</w:p>
    <w:p w14:paraId="5E69C6F3" w14:textId="77777777" w:rsidR="00972E70" w:rsidRDefault="00972E70" w:rsidP="00040228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</w:p>
    <w:p w14:paraId="1B023424" w14:textId="77777777" w:rsidR="00972E70" w:rsidRDefault="00972E70" w:rsidP="00040228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ORARI E RECAPITI PER LA TRASMISSIONE DELLA COMUNICAZIONE DELLA MACELLAZIONE A DOMICILIO E CONSEGNA DEI CAMPIONI DI DIAFRAMMA PER LA RICERCA DI TRICHINELLA</w:t>
      </w:r>
    </w:p>
    <w:p w14:paraId="3E971714" w14:textId="77777777" w:rsidR="00972E70" w:rsidRDefault="00972E70" w:rsidP="00040228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</w:p>
    <w:p w14:paraId="455D377A" w14:textId="77777777" w:rsidR="00972E70" w:rsidRDefault="00972E70" w:rsidP="00040228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Per la </w:t>
      </w:r>
      <w:proofErr w:type="gramStart"/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Comunicazione  della</w:t>
      </w:r>
      <w:proofErr w:type="gramEnd"/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macellazione: </w:t>
      </w:r>
    </w:p>
    <w:p w14:paraId="24261BAA" w14:textId="77777777" w:rsidR="00972E70" w:rsidRDefault="00972E70" w:rsidP="00040228">
      <w:pPr>
        <w:spacing w:after="0" w:line="240" w:lineRule="auto"/>
        <w:rPr>
          <w:rFonts w:ascii="Arial" w:eastAsia="Times New Roman" w:hAnsi="Arial" w:cs="Arial"/>
          <w:color w:val="0000FF"/>
          <w:sz w:val="24"/>
          <w:szCs w:val="24"/>
          <w:u w:val="single"/>
          <w:lang w:eastAsia="it-IT"/>
        </w:rPr>
      </w:pPr>
      <w:r w:rsidRPr="009813E5">
        <w:rPr>
          <w:rFonts w:ascii="Arial" w:eastAsia="Times New Roman" w:hAnsi="Arial" w:cs="Arial"/>
          <w:sz w:val="24"/>
          <w:szCs w:val="24"/>
          <w:lang w:eastAsia="it-IT"/>
        </w:rPr>
        <w:t xml:space="preserve">via posta elettronica ai seguenti indirizzi </w:t>
      </w:r>
      <w:r w:rsidRPr="008C4A9D">
        <w:rPr>
          <w:rFonts w:ascii="Arial" w:eastAsia="Times New Roman" w:hAnsi="Arial" w:cs="Arial"/>
          <w:sz w:val="24"/>
          <w:szCs w:val="24"/>
          <w:lang w:eastAsia="it-IT"/>
        </w:rPr>
        <w:t xml:space="preserve">email </w:t>
      </w:r>
      <w:hyperlink r:id="rId5" w:history="1">
        <w:r w:rsidRPr="009813E5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it-IT"/>
          </w:rPr>
          <w:t>segveterinariotv@aulss2.veneto.it</w:t>
        </w:r>
      </w:hyperlink>
    </w:p>
    <w:p w14:paraId="65000227" w14:textId="77777777" w:rsidR="00972E70" w:rsidRDefault="00972E70" w:rsidP="00040228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</w:p>
    <w:p w14:paraId="4C5F7140" w14:textId="77777777" w:rsidR="00972E70" w:rsidRDefault="00972E70" w:rsidP="00040228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 campioni di </w:t>
      </w:r>
      <w:proofErr w:type="spellStart"/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trichinella</w:t>
      </w:r>
      <w:proofErr w:type="spellEnd"/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possono essere recapitati: </w:t>
      </w:r>
    </w:p>
    <w:p w14:paraId="04889159" w14:textId="77777777" w:rsidR="00972E70" w:rsidRDefault="00972E70" w:rsidP="00040228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per il Distretto di Pieve di Soligo</w:t>
      </w:r>
    </w:p>
    <w:p w14:paraId="063CC8CB" w14:textId="40406D2F" w:rsidR="00972E70" w:rsidRPr="00E9303B" w:rsidRDefault="00972E70" w:rsidP="00972E70">
      <w:pPr>
        <w:pStyle w:val="Paragrafoelenco"/>
        <w:numPr>
          <w:ilvl w:val="1"/>
          <w:numId w:val="1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eastAsia="it-IT"/>
        </w:rPr>
      </w:pPr>
      <w:r w:rsidRPr="00E9303B">
        <w:rPr>
          <w:rFonts w:ascii="Arial" w:eastAsia="Times New Roman" w:hAnsi="Arial" w:cs="Arial"/>
          <w:bCs/>
          <w:sz w:val="24"/>
          <w:szCs w:val="24"/>
          <w:lang w:eastAsia="it-IT"/>
        </w:rPr>
        <w:t>la sede del Distretto Veterinario di Vazzola – P.zza Vittorio Emanuele</w:t>
      </w:r>
      <w:r w:rsidR="00E9303B" w:rsidRPr="00E9303B">
        <w:rPr>
          <w:rFonts w:ascii="Arial" w:eastAsia="Times New Roman" w:hAnsi="Arial" w:cs="Arial"/>
          <w:bCs/>
          <w:sz w:val="24"/>
          <w:szCs w:val="24"/>
          <w:lang w:eastAsia="it-IT"/>
        </w:rPr>
        <w:t xml:space="preserve"> – Servizi Veterinari dal lunedì al venerdì dalle ore 8.30 alle ore 1</w:t>
      </w:r>
      <w:r w:rsidR="00392576">
        <w:rPr>
          <w:rFonts w:ascii="Arial" w:eastAsia="Times New Roman" w:hAnsi="Arial" w:cs="Arial"/>
          <w:bCs/>
          <w:sz w:val="24"/>
          <w:szCs w:val="24"/>
          <w:lang w:eastAsia="it-IT"/>
        </w:rPr>
        <w:t>2</w:t>
      </w:r>
      <w:r w:rsidR="00E9303B" w:rsidRPr="00E9303B">
        <w:rPr>
          <w:rFonts w:ascii="Arial" w:eastAsia="Times New Roman" w:hAnsi="Arial" w:cs="Arial"/>
          <w:bCs/>
          <w:sz w:val="24"/>
          <w:szCs w:val="24"/>
          <w:lang w:eastAsia="it-IT"/>
        </w:rPr>
        <w:t>.</w:t>
      </w:r>
      <w:r w:rsidR="00392576">
        <w:rPr>
          <w:rFonts w:ascii="Arial" w:eastAsia="Times New Roman" w:hAnsi="Arial" w:cs="Arial"/>
          <w:bCs/>
          <w:sz w:val="24"/>
          <w:szCs w:val="24"/>
          <w:lang w:eastAsia="it-IT"/>
        </w:rPr>
        <w:t>0</w:t>
      </w:r>
      <w:r w:rsidR="00E9303B" w:rsidRPr="00E9303B">
        <w:rPr>
          <w:rFonts w:ascii="Arial" w:eastAsia="Times New Roman" w:hAnsi="Arial" w:cs="Arial"/>
          <w:bCs/>
          <w:sz w:val="24"/>
          <w:szCs w:val="24"/>
          <w:lang w:eastAsia="it-IT"/>
        </w:rPr>
        <w:t>0</w:t>
      </w:r>
    </w:p>
    <w:p w14:paraId="64EFD5D5" w14:textId="77777777" w:rsidR="00E9303B" w:rsidRPr="00E9303B" w:rsidRDefault="00E9303B" w:rsidP="00972E70">
      <w:pPr>
        <w:pStyle w:val="Paragrafoelenco"/>
        <w:numPr>
          <w:ilvl w:val="1"/>
          <w:numId w:val="1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eastAsia="it-IT"/>
        </w:rPr>
      </w:pPr>
      <w:r w:rsidRPr="00E9303B">
        <w:rPr>
          <w:rFonts w:ascii="Arial" w:eastAsia="Times New Roman" w:hAnsi="Arial" w:cs="Arial"/>
          <w:bCs/>
          <w:sz w:val="24"/>
          <w:szCs w:val="24"/>
          <w:lang w:eastAsia="it-IT"/>
        </w:rPr>
        <w:t xml:space="preserve">l’ufficio Veterinario distaccato di Farra di Soligo, Ufficio Veterinario presso il </w:t>
      </w:r>
      <w:proofErr w:type="gramStart"/>
      <w:r w:rsidRPr="00E9303B">
        <w:rPr>
          <w:rFonts w:ascii="Arial" w:eastAsia="Times New Roman" w:hAnsi="Arial" w:cs="Arial"/>
          <w:bCs/>
          <w:sz w:val="24"/>
          <w:szCs w:val="24"/>
          <w:lang w:eastAsia="it-IT"/>
        </w:rPr>
        <w:t>Mattatoio ,</w:t>
      </w:r>
      <w:proofErr w:type="gramEnd"/>
      <w:r w:rsidRPr="00E9303B">
        <w:rPr>
          <w:rFonts w:ascii="Arial" w:eastAsia="Times New Roman" w:hAnsi="Arial" w:cs="Arial"/>
          <w:bCs/>
          <w:sz w:val="24"/>
          <w:szCs w:val="24"/>
          <w:lang w:eastAsia="it-IT"/>
        </w:rPr>
        <w:t xml:space="preserve"> dal lunedì al venerdì dalle ore 8.30 alle ore 9.30</w:t>
      </w:r>
    </w:p>
    <w:p w14:paraId="5FEB2E29" w14:textId="77777777" w:rsidR="00E9303B" w:rsidRDefault="00E9303B" w:rsidP="00040228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</w:p>
    <w:p w14:paraId="5C56B64E" w14:textId="77777777" w:rsidR="00E9303B" w:rsidRPr="00E9303B" w:rsidRDefault="00E9303B" w:rsidP="00040228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eastAsia="it-IT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r w:rsidRPr="00E9303B">
        <w:rPr>
          <w:rFonts w:ascii="Arial" w:eastAsia="Times New Roman" w:hAnsi="Arial" w:cs="Arial"/>
          <w:bCs/>
          <w:sz w:val="24"/>
          <w:szCs w:val="24"/>
          <w:lang w:eastAsia="it-IT"/>
        </w:rPr>
        <w:t>L’esito sarà refertato compatibilmente con i tempi di consegna del campione</w:t>
      </w:r>
    </w:p>
    <w:p w14:paraId="059CBF42" w14:textId="7530A8C3" w:rsidR="0069126E" w:rsidRPr="0069126E" w:rsidRDefault="008C4A9D" w:rsidP="0069126E">
      <w:pPr>
        <w:spacing w:after="0" w:line="240" w:lineRule="auto"/>
        <w:rPr>
          <w:rFonts w:ascii="Arial" w:eastAsia="Times New Roman" w:hAnsi="Arial" w:cs="Arial"/>
          <w:b/>
          <w:color w:val="0066FF"/>
          <w:sz w:val="20"/>
          <w:szCs w:val="20"/>
          <w:u w:val="single"/>
          <w:lang w:eastAsia="it-IT"/>
        </w:rPr>
      </w:pPr>
      <w:r w:rsidRPr="00E9303B">
        <w:rPr>
          <w:rFonts w:ascii="Arial" w:eastAsia="Times New Roman" w:hAnsi="Arial" w:cs="Arial"/>
          <w:sz w:val="24"/>
          <w:szCs w:val="24"/>
          <w:lang w:eastAsia="it-IT"/>
        </w:rPr>
        <w:br/>
      </w:r>
      <w:r w:rsidR="0069126E" w:rsidRPr="0069126E">
        <w:rPr>
          <w:rFonts w:ascii="Arial" w:hAnsi="Arial" w:cs="Arial"/>
          <w:b/>
          <w:sz w:val="20"/>
          <w:szCs w:val="20"/>
        </w:rPr>
        <w:t xml:space="preserve">Leggi la </w:t>
      </w:r>
      <w:r w:rsidR="0069126E" w:rsidRPr="0069126E">
        <w:rPr>
          <w:rFonts w:ascii="Arial" w:eastAsia="Times New Roman" w:hAnsi="Arial" w:cs="Arial"/>
          <w:b/>
          <w:color w:val="0066FF"/>
          <w:sz w:val="20"/>
          <w:szCs w:val="20"/>
          <w:u w:val="single"/>
          <w:lang w:eastAsia="it-IT"/>
        </w:rPr>
        <w:t>Nota dell’AUlss2  - Dipartimento di Prevenzione – Servizio Veterinario prot</w:t>
      </w:r>
      <w:r w:rsidR="005818AB">
        <w:rPr>
          <w:rFonts w:ascii="Arial" w:eastAsia="Times New Roman" w:hAnsi="Arial" w:cs="Arial"/>
          <w:b/>
          <w:color w:val="0066FF"/>
          <w:sz w:val="20"/>
          <w:szCs w:val="20"/>
          <w:u w:val="single"/>
          <w:lang w:eastAsia="it-IT"/>
        </w:rPr>
        <w:t xml:space="preserve">.0203600/25 del 24.10.2025 </w:t>
      </w:r>
      <w:r w:rsidR="0069126E" w:rsidRPr="008D7300">
        <w:rPr>
          <w:rFonts w:ascii="Arial" w:eastAsia="Times New Roman" w:hAnsi="Arial" w:cs="Arial"/>
          <w:b/>
          <w:color w:val="0066FF"/>
          <w:sz w:val="20"/>
          <w:szCs w:val="20"/>
          <w:u w:val="single"/>
          <w:lang w:eastAsia="it-IT"/>
        </w:rPr>
        <w:t xml:space="preserve">( con allegati 1, 2, 3 e 4) </w:t>
      </w:r>
    </w:p>
    <w:p w14:paraId="6961F02F" w14:textId="77777777" w:rsidR="00040228" w:rsidRDefault="00040228" w:rsidP="0069126E">
      <w:pPr>
        <w:spacing w:before="120" w:after="0" w:line="240" w:lineRule="auto"/>
        <w:rPr>
          <w:rFonts w:ascii="Arial" w:hAnsi="Arial" w:cs="Arial"/>
          <w:b/>
          <w:sz w:val="20"/>
          <w:szCs w:val="20"/>
        </w:rPr>
      </w:pPr>
    </w:p>
    <w:p w14:paraId="6D483787" w14:textId="77777777" w:rsidR="00040228" w:rsidRDefault="00040228" w:rsidP="00862026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06872AEF" w14:textId="77777777" w:rsidR="00040228" w:rsidRDefault="00040228" w:rsidP="00862026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0A86D417" w14:textId="77777777" w:rsidR="008C4A9D" w:rsidRPr="00862026" w:rsidRDefault="008C4A9D" w:rsidP="00862026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62026">
        <w:rPr>
          <w:rFonts w:ascii="Arial" w:hAnsi="Arial" w:cs="Arial"/>
          <w:b/>
          <w:sz w:val="20"/>
          <w:szCs w:val="20"/>
        </w:rPr>
        <w:t>Riferimenti normativi e disposizioni</w:t>
      </w:r>
    </w:p>
    <w:p w14:paraId="718331D9" w14:textId="77777777" w:rsidR="008C4A9D" w:rsidRPr="006B57D2" w:rsidRDefault="00040228" w:rsidP="00862026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>-</w:t>
      </w:r>
      <w:r w:rsidR="008C4A9D" w:rsidRPr="00862026">
        <w:rPr>
          <w:rFonts w:ascii="Arial" w:eastAsia="Times New Roman" w:hAnsi="Arial" w:cs="Arial"/>
          <w:sz w:val="20"/>
          <w:szCs w:val="20"/>
          <w:lang w:eastAsia="it-IT"/>
        </w:rPr>
        <w:t xml:space="preserve">Decreto Legislativo 2 febbraio 2021 n. 27 </w:t>
      </w:r>
      <w:r w:rsidR="006B57D2" w:rsidRPr="006B57D2">
        <w:rPr>
          <w:rFonts w:ascii="Arial" w:hAnsi="Arial" w:cs="Arial"/>
          <w:sz w:val="20"/>
          <w:szCs w:val="20"/>
        </w:rPr>
        <w:t>“Disposizioni per l’adeguamento della normativa</w:t>
      </w:r>
      <w:r w:rsidR="006B57D2" w:rsidRPr="006B57D2">
        <w:rPr>
          <w:rFonts w:ascii="Arial" w:hAnsi="Arial" w:cs="Arial"/>
          <w:spacing w:val="1"/>
          <w:sz w:val="20"/>
          <w:szCs w:val="20"/>
        </w:rPr>
        <w:t xml:space="preserve"> </w:t>
      </w:r>
      <w:r w:rsidR="006B57D2" w:rsidRPr="006B57D2">
        <w:rPr>
          <w:rFonts w:ascii="Arial" w:hAnsi="Arial" w:cs="Arial"/>
          <w:sz w:val="20"/>
          <w:szCs w:val="20"/>
        </w:rPr>
        <w:t>nazionale alle disposizioni del regolamento (UE) 2017/625 ai sensi dell’articolo 12, lettere</w:t>
      </w:r>
      <w:r w:rsidR="006B57D2" w:rsidRPr="006B57D2">
        <w:rPr>
          <w:rFonts w:ascii="Arial" w:hAnsi="Arial" w:cs="Arial"/>
          <w:spacing w:val="1"/>
          <w:sz w:val="20"/>
          <w:szCs w:val="20"/>
        </w:rPr>
        <w:t xml:space="preserve"> </w:t>
      </w:r>
      <w:r w:rsidR="006B57D2" w:rsidRPr="006B57D2">
        <w:rPr>
          <w:rFonts w:ascii="Arial" w:hAnsi="Arial" w:cs="Arial"/>
          <w:sz w:val="20"/>
          <w:szCs w:val="20"/>
        </w:rPr>
        <w:t>a),</w:t>
      </w:r>
      <w:r w:rsidR="006B57D2" w:rsidRPr="006B57D2">
        <w:rPr>
          <w:rFonts w:ascii="Arial" w:hAnsi="Arial" w:cs="Arial"/>
          <w:spacing w:val="-2"/>
          <w:sz w:val="20"/>
          <w:szCs w:val="20"/>
        </w:rPr>
        <w:t xml:space="preserve"> </w:t>
      </w:r>
      <w:r w:rsidR="006B57D2" w:rsidRPr="006B57D2">
        <w:rPr>
          <w:rFonts w:ascii="Arial" w:hAnsi="Arial" w:cs="Arial"/>
          <w:sz w:val="20"/>
          <w:szCs w:val="20"/>
        </w:rPr>
        <w:t>b),</w:t>
      </w:r>
      <w:r w:rsidR="006B57D2" w:rsidRPr="006B57D2">
        <w:rPr>
          <w:rFonts w:ascii="Arial" w:hAnsi="Arial" w:cs="Arial"/>
          <w:spacing w:val="-1"/>
          <w:sz w:val="20"/>
          <w:szCs w:val="20"/>
        </w:rPr>
        <w:t xml:space="preserve"> </w:t>
      </w:r>
      <w:r w:rsidR="006B57D2" w:rsidRPr="006B57D2">
        <w:rPr>
          <w:rFonts w:ascii="Arial" w:hAnsi="Arial" w:cs="Arial"/>
          <w:sz w:val="20"/>
          <w:szCs w:val="20"/>
        </w:rPr>
        <w:t>c),</w:t>
      </w:r>
      <w:r w:rsidR="006B57D2" w:rsidRPr="006B57D2">
        <w:rPr>
          <w:rFonts w:ascii="Arial" w:hAnsi="Arial" w:cs="Arial"/>
          <w:spacing w:val="-1"/>
          <w:sz w:val="20"/>
          <w:szCs w:val="20"/>
        </w:rPr>
        <w:t xml:space="preserve"> </w:t>
      </w:r>
      <w:r w:rsidR="006B57D2" w:rsidRPr="006B57D2">
        <w:rPr>
          <w:rFonts w:ascii="Arial" w:hAnsi="Arial" w:cs="Arial"/>
          <w:sz w:val="20"/>
          <w:szCs w:val="20"/>
        </w:rPr>
        <w:t>d) ed</w:t>
      </w:r>
      <w:r w:rsidR="006B57D2" w:rsidRPr="006B57D2">
        <w:rPr>
          <w:rFonts w:ascii="Arial" w:hAnsi="Arial" w:cs="Arial"/>
          <w:spacing w:val="-2"/>
          <w:sz w:val="20"/>
          <w:szCs w:val="20"/>
        </w:rPr>
        <w:t xml:space="preserve"> </w:t>
      </w:r>
      <w:r w:rsidR="006B57D2" w:rsidRPr="006B57D2">
        <w:rPr>
          <w:rFonts w:ascii="Arial" w:hAnsi="Arial" w:cs="Arial"/>
          <w:sz w:val="20"/>
          <w:szCs w:val="20"/>
        </w:rPr>
        <w:t>e)</w:t>
      </w:r>
      <w:r w:rsidR="006B57D2" w:rsidRPr="006B57D2">
        <w:rPr>
          <w:rFonts w:ascii="Arial" w:hAnsi="Arial" w:cs="Arial"/>
          <w:spacing w:val="1"/>
          <w:sz w:val="20"/>
          <w:szCs w:val="20"/>
        </w:rPr>
        <w:t xml:space="preserve"> </w:t>
      </w:r>
      <w:r w:rsidR="006B57D2" w:rsidRPr="006B57D2">
        <w:rPr>
          <w:rFonts w:ascii="Arial" w:hAnsi="Arial" w:cs="Arial"/>
          <w:sz w:val="20"/>
          <w:szCs w:val="20"/>
        </w:rPr>
        <w:t>della</w:t>
      </w:r>
      <w:r w:rsidR="006B57D2" w:rsidRPr="006B57D2">
        <w:rPr>
          <w:rFonts w:ascii="Arial" w:hAnsi="Arial" w:cs="Arial"/>
          <w:spacing w:val="1"/>
          <w:sz w:val="20"/>
          <w:szCs w:val="20"/>
        </w:rPr>
        <w:t xml:space="preserve"> </w:t>
      </w:r>
      <w:r w:rsidR="006B57D2" w:rsidRPr="006B57D2">
        <w:rPr>
          <w:rFonts w:ascii="Arial" w:hAnsi="Arial" w:cs="Arial"/>
          <w:sz w:val="20"/>
          <w:szCs w:val="20"/>
        </w:rPr>
        <w:t>legge 4 ottobre</w:t>
      </w:r>
      <w:r w:rsidR="006B57D2" w:rsidRPr="006B57D2">
        <w:rPr>
          <w:rFonts w:ascii="Arial" w:hAnsi="Arial" w:cs="Arial"/>
          <w:spacing w:val="-3"/>
          <w:sz w:val="20"/>
          <w:szCs w:val="20"/>
        </w:rPr>
        <w:t xml:space="preserve"> </w:t>
      </w:r>
      <w:r w:rsidR="006B57D2" w:rsidRPr="006B57D2">
        <w:rPr>
          <w:rFonts w:ascii="Arial" w:hAnsi="Arial" w:cs="Arial"/>
          <w:sz w:val="20"/>
          <w:szCs w:val="20"/>
        </w:rPr>
        <w:t>2019,</w:t>
      </w:r>
      <w:r w:rsidR="006B57D2" w:rsidRPr="006B57D2">
        <w:rPr>
          <w:rFonts w:ascii="Arial" w:hAnsi="Arial" w:cs="Arial"/>
          <w:spacing w:val="1"/>
          <w:sz w:val="20"/>
          <w:szCs w:val="20"/>
        </w:rPr>
        <w:t xml:space="preserve"> </w:t>
      </w:r>
      <w:r w:rsidR="006B57D2" w:rsidRPr="006B57D2">
        <w:rPr>
          <w:rFonts w:ascii="Arial" w:hAnsi="Arial" w:cs="Arial"/>
          <w:sz w:val="20"/>
          <w:szCs w:val="20"/>
        </w:rPr>
        <w:t>n.</w:t>
      </w:r>
      <w:r w:rsidR="006B57D2" w:rsidRPr="006B57D2">
        <w:rPr>
          <w:rFonts w:ascii="Arial" w:hAnsi="Arial" w:cs="Arial"/>
          <w:spacing w:val="-1"/>
          <w:sz w:val="20"/>
          <w:szCs w:val="20"/>
        </w:rPr>
        <w:t xml:space="preserve"> </w:t>
      </w:r>
      <w:r w:rsidR="006B57D2" w:rsidRPr="006B57D2">
        <w:rPr>
          <w:rFonts w:ascii="Arial" w:hAnsi="Arial" w:cs="Arial"/>
          <w:sz w:val="20"/>
          <w:szCs w:val="20"/>
        </w:rPr>
        <w:t>117</w:t>
      </w:r>
    </w:p>
    <w:p w14:paraId="511C3436" w14:textId="4F08CA72" w:rsidR="008C4A9D" w:rsidRDefault="00040228" w:rsidP="00862026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>-</w:t>
      </w:r>
      <w:r w:rsidR="0028053A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69126E">
        <w:rPr>
          <w:rFonts w:ascii="Arial" w:eastAsia="Times New Roman" w:hAnsi="Arial" w:cs="Arial"/>
          <w:sz w:val="20"/>
          <w:szCs w:val="20"/>
          <w:lang w:eastAsia="it-IT"/>
        </w:rPr>
        <w:t>Nota Regione Veneto</w:t>
      </w:r>
      <w:r w:rsidR="008C4A9D" w:rsidRPr="00862026">
        <w:rPr>
          <w:rFonts w:ascii="Arial" w:eastAsia="Times New Roman" w:hAnsi="Arial" w:cs="Arial"/>
          <w:sz w:val="20"/>
          <w:szCs w:val="20"/>
          <w:lang w:eastAsia="it-IT"/>
        </w:rPr>
        <w:t xml:space="preserve"> n. 484757 del 22.10.2021</w:t>
      </w:r>
    </w:p>
    <w:p w14:paraId="5DE2DA53" w14:textId="2440974E" w:rsidR="0069126E" w:rsidRPr="00862026" w:rsidRDefault="0069126E" w:rsidP="00862026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 xml:space="preserve">- Nota Ulss2 </w:t>
      </w:r>
      <w:r w:rsidR="00273E6A">
        <w:rPr>
          <w:rFonts w:ascii="Arial" w:eastAsia="Times New Roman" w:hAnsi="Arial" w:cs="Arial"/>
          <w:sz w:val="20"/>
          <w:szCs w:val="20"/>
          <w:lang w:eastAsia="it-IT"/>
        </w:rPr>
        <w:t xml:space="preserve">n. </w:t>
      </w:r>
      <w:r w:rsidR="00DD179F">
        <w:rPr>
          <w:rFonts w:ascii="Arial" w:eastAsia="Times New Roman" w:hAnsi="Arial" w:cs="Arial"/>
          <w:sz w:val="20"/>
          <w:szCs w:val="20"/>
          <w:lang w:eastAsia="it-IT"/>
        </w:rPr>
        <w:t>0203600</w:t>
      </w:r>
      <w:r w:rsidR="00273E6A">
        <w:rPr>
          <w:rFonts w:ascii="Arial" w:eastAsia="Times New Roman" w:hAnsi="Arial" w:cs="Arial"/>
          <w:sz w:val="20"/>
          <w:szCs w:val="20"/>
          <w:lang w:eastAsia="it-IT"/>
        </w:rPr>
        <w:t>/2</w:t>
      </w:r>
      <w:r w:rsidR="00DD179F">
        <w:rPr>
          <w:rFonts w:ascii="Arial" w:eastAsia="Times New Roman" w:hAnsi="Arial" w:cs="Arial"/>
          <w:sz w:val="20"/>
          <w:szCs w:val="20"/>
          <w:lang w:eastAsia="it-IT"/>
        </w:rPr>
        <w:t>5</w:t>
      </w:r>
      <w:r w:rsidR="00273E6A">
        <w:rPr>
          <w:rFonts w:ascii="Arial" w:eastAsia="Times New Roman" w:hAnsi="Arial" w:cs="Arial"/>
          <w:sz w:val="20"/>
          <w:szCs w:val="20"/>
          <w:lang w:eastAsia="it-IT"/>
        </w:rPr>
        <w:t xml:space="preserve"> del 2</w:t>
      </w:r>
      <w:r w:rsidR="00DD179F">
        <w:rPr>
          <w:rFonts w:ascii="Arial" w:eastAsia="Times New Roman" w:hAnsi="Arial" w:cs="Arial"/>
          <w:sz w:val="20"/>
          <w:szCs w:val="20"/>
          <w:lang w:eastAsia="it-IT"/>
        </w:rPr>
        <w:t>4</w:t>
      </w:r>
      <w:r w:rsidR="00273E6A">
        <w:rPr>
          <w:rFonts w:ascii="Arial" w:eastAsia="Times New Roman" w:hAnsi="Arial" w:cs="Arial"/>
          <w:sz w:val="20"/>
          <w:szCs w:val="20"/>
          <w:lang w:eastAsia="it-IT"/>
        </w:rPr>
        <w:t>.10.202</w:t>
      </w:r>
      <w:r w:rsidR="00DD179F">
        <w:rPr>
          <w:rFonts w:ascii="Arial" w:eastAsia="Times New Roman" w:hAnsi="Arial" w:cs="Arial"/>
          <w:sz w:val="20"/>
          <w:szCs w:val="20"/>
          <w:lang w:eastAsia="it-IT"/>
        </w:rPr>
        <w:t>5</w:t>
      </w:r>
    </w:p>
    <w:p w14:paraId="62DE96F7" w14:textId="77777777" w:rsidR="008C4A9D" w:rsidRDefault="008C4A9D"/>
    <w:sectPr w:rsidR="008C4A9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8B2A06"/>
    <w:multiLevelType w:val="multilevel"/>
    <w:tmpl w:val="2222F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CF75B7C"/>
    <w:multiLevelType w:val="multilevel"/>
    <w:tmpl w:val="CBD44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BFD3F05"/>
    <w:multiLevelType w:val="hybridMultilevel"/>
    <w:tmpl w:val="ABE037D2"/>
    <w:lvl w:ilvl="0" w:tplc="C24EBF7E">
      <w:start w:val="1"/>
      <w:numFmt w:val="decimal"/>
      <w:lvlText w:val="%1)"/>
      <w:lvlJc w:val="left"/>
      <w:pPr>
        <w:ind w:left="229" w:hanging="297"/>
        <w:jc w:val="left"/>
      </w:pPr>
      <w:rPr>
        <w:rFonts w:ascii="Arial" w:eastAsia="Arial" w:hAnsi="Arial" w:cs="Arial" w:hint="default"/>
        <w:spacing w:val="-1"/>
        <w:w w:val="90"/>
        <w:sz w:val="21"/>
        <w:szCs w:val="21"/>
        <w:lang w:val="it-IT" w:eastAsia="en-US" w:bidi="ar-SA"/>
      </w:rPr>
    </w:lvl>
    <w:lvl w:ilvl="1" w:tplc="D3201764">
      <w:start w:val="1"/>
      <w:numFmt w:val="decimal"/>
      <w:lvlText w:val="%2)"/>
      <w:lvlJc w:val="left"/>
      <w:pPr>
        <w:ind w:left="918" w:hanging="353"/>
        <w:jc w:val="left"/>
      </w:pPr>
      <w:rPr>
        <w:rFonts w:hint="default"/>
        <w:spacing w:val="-1"/>
        <w:w w:val="95"/>
        <w:lang w:val="it-IT" w:eastAsia="en-US" w:bidi="ar-SA"/>
      </w:rPr>
    </w:lvl>
    <w:lvl w:ilvl="2" w:tplc="D2E06418">
      <w:numFmt w:val="bullet"/>
      <w:lvlText w:val="-"/>
      <w:lvlJc w:val="left"/>
      <w:pPr>
        <w:ind w:left="916" w:hanging="123"/>
      </w:pPr>
      <w:rPr>
        <w:rFonts w:ascii="Arial" w:eastAsia="Arial" w:hAnsi="Arial" w:cs="Arial" w:hint="default"/>
        <w:w w:val="104"/>
        <w:sz w:val="20"/>
        <w:szCs w:val="20"/>
        <w:lang w:val="it-IT" w:eastAsia="en-US" w:bidi="ar-SA"/>
      </w:rPr>
    </w:lvl>
    <w:lvl w:ilvl="3" w:tplc="5CE4EC12">
      <w:numFmt w:val="bullet"/>
      <w:lvlText w:val="•"/>
      <w:lvlJc w:val="left"/>
      <w:pPr>
        <w:ind w:left="2943" w:hanging="123"/>
      </w:pPr>
      <w:rPr>
        <w:rFonts w:hint="default"/>
        <w:lang w:val="it-IT" w:eastAsia="en-US" w:bidi="ar-SA"/>
      </w:rPr>
    </w:lvl>
    <w:lvl w:ilvl="4" w:tplc="282229E2">
      <w:numFmt w:val="bullet"/>
      <w:lvlText w:val="•"/>
      <w:lvlJc w:val="left"/>
      <w:pPr>
        <w:ind w:left="3954" w:hanging="123"/>
      </w:pPr>
      <w:rPr>
        <w:rFonts w:hint="default"/>
        <w:lang w:val="it-IT" w:eastAsia="en-US" w:bidi="ar-SA"/>
      </w:rPr>
    </w:lvl>
    <w:lvl w:ilvl="5" w:tplc="16A664AE">
      <w:numFmt w:val="bullet"/>
      <w:lvlText w:val="•"/>
      <w:lvlJc w:val="left"/>
      <w:pPr>
        <w:ind w:left="4966" w:hanging="123"/>
      </w:pPr>
      <w:rPr>
        <w:rFonts w:hint="default"/>
        <w:lang w:val="it-IT" w:eastAsia="en-US" w:bidi="ar-SA"/>
      </w:rPr>
    </w:lvl>
    <w:lvl w:ilvl="6" w:tplc="F5F69C00">
      <w:numFmt w:val="bullet"/>
      <w:lvlText w:val="•"/>
      <w:lvlJc w:val="left"/>
      <w:pPr>
        <w:ind w:left="5977" w:hanging="123"/>
      </w:pPr>
      <w:rPr>
        <w:rFonts w:hint="default"/>
        <w:lang w:val="it-IT" w:eastAsia="en-US" w:bidi="ar-SA"/>
      </w:rPr>
    </w:lvl>
    <w:lvl w:ilvl="7" w:tplc="3432CDEE">
      <w:numFmt w:val="bullet"/>
      <w:lvlText w:val="•"/>
      <w:lvlJc w:val="left"/>
      <w:pPr>
        <w:ind w:left="6989" w:hanging="123"/>
      </w:pPr>
      <w:rPr>
        <w:rFonts w:hint="default"/>
        <w:lang w:val="it-IT" w:eastAsia="en-US" w:bidi="ar-SA"/>
      </w:rPr>
    </w:lvl>
    <w:lvl w:ilvl="8" w:tplc="D7E4F19E">
      <w:numFmt w:val="bullet"/>
      <w:lvlText w:val="•"/>
      <w:lvlJc w:val="left"/>
      <w:pPr>
        <w:ind w:left="8000" w:hanging="123"/>
      </w:pPr>
      <w:rPr>
        <w:rFonts w:hint="default"/>
        <w:lang w:val="it-IT" w:eastAsia="en-US" w:bidi="ar-SA"/>
      </w:rPr>
    </w:lvl>
  </w:abstractNum>
  <w:abstractNum w:abstractNumId="3" w15:restartNumberingAfterBreak="0">
    <w:nsid w:val="3E877FAB"/>
    <w:multiLevelType w:val="multilevel"/>
    <w:tmpl w:val="4A1EBF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EC66BB7"/>
    <w:multiLevelType w:val="multilevel"/>
    <w:tmpl w:val="2842D6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14710AB"/>
    <w:multiLevelType w:val="hybridMultilevel"/>
    <w:tmpl w:val="3E06D8C8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9895629"/>
    <w:multiLevelType w:val="multilevel"/>
    <w:tmpl w:val="6DAAA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C9958E3"/>
    <w:multiLevelType w:val="multilevel"/>
    <w:tmpl w:val="A796D9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39B7C40"/>
    <w:multiLevelType w:val="multilevel"/>
    <w:tmpl w:val="D1A069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0000750"/>
    <w:multiLevelType w:val="multilevel"/>
    <w:tmpl w:val="85208D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55018965">
    <w:abstractNumId w:val="0"/>
  </w:num>
  <w:num w:numId="2" w16cid:durableId="449200772">
    <w:abstractNumId w:val="8"/>
  </w:num>
  <w:num w:numId="3" w16cid:durableId="877081513">
    <w:abstractNumId w:val="5"/>
  </w:num>
  <w:num w:numId="4" w16cid:durableId="1071853593">
    <w:abstractNumId w:val="2"/>
  </w:num>
  <w:num w:numId="5" w16cid:durableId="2013947730">
    <w:abstractNumId w:val="9"/>
  </w:num>
  <w:num w:numId="6" w16cid:durableId="126969924">
    <w:abstractNumId w:val="7"/>
  </w:num>
  <w:num w:numId="7" w16cid:durableId="1633057744">
    <w:abstractNumId w:val="6"/>
  </w:num>
  <w:num w:numId="8" w16cid:durableId="338503424">
    <w:abstractNumId w:val="1"/>
  </w:num>
  <w:num w:numId="9" w16cid:durableId="535508262">
    <w:abstractNumId w:val="3"/>
  </w:num>
  <w:num w:numId="10" w16cid:durableId="298146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4641F"/>
    <w:rsid w:val="00040228"/>
    <w:rsid w:val="00273E6A"/>
    <w:rsid w:val="0028053A"/>
    <w:rsid w:val="002F31F5"/>
    <w:rsid w:val="00320EFE"/>
    <w:rsid w:val="0033412E"/>
    <w:rsid w:val="00392576"/>
    <w:rsid w:val="00577A56"/>
    <w:rsid w:val="005818AB"/>
    <w:rsid w:val="0069126E"/>
    <w:rsid w:val="006B57D2"/>
    <w:rsid w:val="0078276F"/>
    <w:rsid w:val="00862026"/>
    <w:rsid w:val="008A55D1"/>
    <w:rsid w:val="008C4A9D"/>
    <w:rsid w:val="008D7300"/>
    <w:rsid w:val="0094641F"/>
    <w:rsid w:val="00972E70"/>
    <w:rsid w:val="009813E5"/>
    <w:rsid w:val="00B1611B"/>
    <w:rsid w:val="00B6193C"/>
    <w:rsid w:val="00B6477F"/>
    <w:rsid w:val="00C82FB4"/>
    <w:rsid w:val="00D01DDA"/>
    <w:rsid w:val="00DA12C4"/>
    <w:rsid w:val="00DC20B9"/>
    <w:rsid w:val="00DD179F"/>
    <w:rsid w:val="00DD256B"/>
    <w:rsid w:val="00E9303B"/>
    <w:rsid w:val="00F80EB0"/>
    <w:rsid w:val="00FC1DFB"/>
    <w:rsid w:val="00FD2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EE08E"/>
  <w15:docId w15:val="{849AAEE6-872F-4061-AAAF-BD551DCDA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577A5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intro">
    <w:name w:val="intro"/>
    <w:basedOn w:val="Normale"/>
    <w:rsid w:val="008C4A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8C4A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8C4A9D"/>
    <w:rPr>
      <w:b/>
      <w:bCs/>
    </w:rPr>
  </w:style>
  <w:style w:type="character" w:styleId="Enfasicorsivo">
    <w:name w:val="Emphasis"/>
    <w:basedOn w:val="Carpredefinitoparagrafo"/>
    <w:uiPriority w:val="20"/>
    <w:qFormat/>
    <w:rsid w:val="008C4A9D"/>
    <w:rPr>
      <w:i/>
      <w:iCs/>
    </w:rPr>
  </w:style>
  <w:style w:type="character" w:styleId="Collegamentoipertestuale">
    <w:name w:val="Hyperlink"/>
    <w:basedOn w:val="Carpredefinitoparagrafo"/>
    <w:uiPriority w:val="99"/>
    <w:semiHidden/>
    <w:unhideWhenUsed/>
    <w:rsid w:val="008C4A9D"/>
    <w:rPr>
      <w:color w:val="0000FF"/>
      <w:u w:val="single"/>
    </w:rPr>
  </w:style>
  <w:style w:type="paragraph" w:styleId="Paragrafoelenco">
    <w:name w:val="List Paragraph"/>
    <w:basedOn w:val="Normale"/>
    <w:uiPriority w:val="1"/>
    <w:qFormat/>
    <w:rsid w:val="00320EFE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577A56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0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9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23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4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veterinariotv@aulss2.venet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220</TotalTime>
  <Pages>3</Pages>
  <Words>1109</Words>
  <Characters>6322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Vittorio Veneto (TV)</Company>
  <LinksUpToDate>false</LinksUpToDate>
  <CharactersWithSpaces>7417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ATPP05U</cp:lastModifiedBy>
  <cp:revision>13</cp:revision>
  <dcterms:created xsi:type="dcterms:W3CDTF">2022-11-09T07:30:00Z</dcterms:created>
  <dcterms:modified xsi:type="dcterms:W3CDTF">2025-11-03T07:15:00Z</dcterms:modified>
</cp:coreProperties>
</file>